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4B" w:rsidRPr="00285050" w:rsidRDefault="0026654B" w:rsidP="0026654B">
      <w:pPr>
        <w:pStyle w:val="2"/>
        <w:jc w:val="center"/>
        <w:rPr>
          <w:rFonts w:hint="eastAsia"/>
          <w:sz w:val="44"/>
          <w:szCs w:val="40"/>
          <w:shd w:val="clear" w:color="auto" w:fill="FFFFFF"/>
        </w:rPr>
      </w:pPr>
      <w:r w:rsidRPr="00285050">
        <w:rPr>
          <w:sz w:val="44"/>
          <w:szCs w:val="40"/>
          <w:shd w:val="clear" w:color="auto" w:fill="FFFFFF"/>
        </w:rPr>
        <w:t>王禎和（1940年10月1日－1990年9月3日）</w:t>
      </w:r>
    </w:p>
    <w:p w:rsidR="00314D41" w:rsidRPr="00285050" w:rsidRDefault="008664EB" w:rsidP="00314D41">
      <w:pPr>
        <w:pStyle w:val="2"/>
        <w:jc w:val="center"/>
        <w:rPr>
          <w:rFonts w:asciiTheme="majorHAnsi" w:hAnsiTheme="majorHAnsi" w:cstheme="majorBidi" w:hint="eastAsia"/>
          <w:bCs w:val="0"/>
          <w:szCs w:val="32"/>
        </w:rPr>
      </w:pPr>
      <w:r>
        <w:rPr>
          <w:rFonts w:hint="eastAsia"/>
          <w:noProof/>
          <w:sz w:val="40"/>
          <w:shd w:val="clear" w:color="auto" w:fill="FFFFFF"/>
        </w:rPr>
        <w:drawing>
          <wp:inline distT="0" distB="0" distL="0" distR="0">
            <wp:extent cx="3432048" cy="4681728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禎和 花蓮在地文化記憶庫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46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54B" w:rsidRPr="00285050">
        <w:rPr>
          <w:rFonts w:hint="eastAsia"/>
          <w:sz w:val="40"/>
          <w:shd w:val="clear" w:color="auto" w:fill="FFFFFF"/>
        </w:rPr>
        <w:br/>
      </w:r>
      <w:r w:rsidR="0026654B" w:rsidRPr="00285050">
        <w:rPr>
          <w:rStyle w:val="a6"/>
          <w:rFonts w:hint="eastAsia"/>
          <w:b/>
          <w:sz w:val="36"/>
        </w:rPr>
        <w:t>年表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1940年（民國29年），出生在台灣東部的花蓮。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1959年（民國48年），就讀臺大外文系。</w:t>
      </w:r>
      <w:hyperlink r:id="rId7" w:anchor="cite_note-5" w:history="1">
        <w:r w:rsidRPr="00285050">
          <w:rPr>
            <w:rFonts w:ascii="標楷體" w:eastAsia="標楷體" w:hAnsi="標楷體" w:cs="Arial"/>
            <w:color w:val="0645AD"/>
            <w:kern w:val="0"/>
            <w:sz w:val="28"/>
            <w:szCs w:val="24"/>
            <w:vertAlign w:val="superscript"/>
          </w:rPr>
          <w:t>[5]</w:t>
        </w:r>
      </w:hyperlink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1961年（民國50年），將其處女作</w:t>
      </w:r>
      <w:proofErr w:type="gramStart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《</w:t>
      </w:r>
      <w:proofErr w:type="gramEnd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鬼。北風。人</w:t>
      </w:r>
      <w:proofErr w:type="gramStart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》</w:t>
      </w:r>
      <w:proofErr w:type="gramEnd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，發表在《現代文學》雜誌上,是為其真正的「出世」之作。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1964年（民國53年），畢業，至軍中服役。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lastRenderedPageBreak/>
        <w:t>1965年（民國54年），退伍後回到花蓮當英文老師。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1966年（民國55年），至</w:t>
      </w:r>
      <w:proofErr w:type="gramStart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臺</w:t>
      </w:r>
      <w:proofErr w:type="gramEnd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南亞洲航空公司工作。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1967年（民國56年），發表小說於</w:t>
      </w:r>
      <w:r w:rsidRPr="0026654B">
        <w:rPr>
          <w:rFonts w:ascii="Cambria Math" w:eastAsia="標楷體" w:hAnsi="Cambria Math" w:cs="Cambria Math"/>
          <w:color w:val="202122"/>
          <w:kern w:val="0"/>
          <w:sz w:val="28"/>
          <w:szCs w:val="24"/>
        </w:rPr>
        <w:t>⟨⟨</w:t>
      </w: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文學季刊</w:t>
      </w:r>
      <w:r w:rsidRPr="0026654B">
        <w:rPr>
          <w:rFonts w:ascii="Cambria Math" w:eastAsia="標楷體" w:hAnsi="Cambria Math" w:cs="Cambria Math"/>
          <w:color w:val="202122"/>
          <w:kern w:val="0"/>
          <w:sz w:val="28"/>
          <w:szCs w:val="24"/>
        </w:rPr>
        <w:t>⟩⟩</w:t>
      </w: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，並轉任臺北國泰航空公司職員。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1969年（民國58年），進入電視圈，後來到臺灣電視公司編審組正式任職。同年，與同鄉林碧蓮小姐結婚。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1972年（民國61年），前往美國愛荷華大學參加國際作家工作室。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1973年（民國62年），返台並轉任台灣電視公司企劃組。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1976年（民國65年），於</w:t>
      </w:r>
      <w:r w:rsidRPr="0026654B">
        <w:rPr>
          <w:rFonts w:ascii="Cambria Math" w:eastAsia="標楷體" w:hAnsi="Cambria Math" w:cs="Cambria Math"/>
          <w:color w:val="202122"/>
          <w:kern w:val="0"/>
          <w:sz w:val="28"/>
          <w:szCs w:val="24"/>
        </w:rPr>
        <w:t>⟨⟨</w:t>
      </w: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電視週刊</w:t>
      </w:r>
      <w:r w:rsidRPr="0026654B">
        <w:rPr>
          <w:rFonts w:ascii="Cambria Math" w:eastAsia="標楷體" w:hAnsi="Cambria Math" w:cs="Cambria Math"/>
          <w:color w:val="202122"/>
          <w:kern w:val="0"/>
          <w:sz w:val="28"/>
          <w:szCs w:val="24"/>
        </w:rPr>
        <w:t>⟩⟩</w:t>
      </w: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撰寫「走訪追問錄」專欄。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1977年（民國66年），調至台灣電視公司影片組擔任編導工作。</w:t>
      </w:r>
    </w:p>
    <w:p w:rsidR="0026654B" w:rsidRPr="0026654B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1979年（民國68年），</w:t>
      </w:r>
      <w:proofErr w:type="gramStart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罹</w:t>
      </w:r>
      <w:proofErr w:type="gramEnd"/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患鼻咽癌，返回花蓮休養。</w:t>
      </w:r>
    </w:p>
    <w:p w:rsidR="0026654B" w:rsidRPr="00285050" w:rsidRDefault="0026654B" w:rsidP="0026654B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 w:hint="eastAsia"/>
          <w:color w:val="202122"/>
          <w:kern w:val="0"/>
          <w:sz w:val="28"/>
          <w:szCs w:val="24"/>
        </w:rPr>
      </w:pPr>
      <w:r w:rsidRPr="0026654B">
        <w:rPr>
          <w:rFonts w:ascii="標楷體" w:eastAsia="標楷體" w:hAnsi="標楷體" w:cs="Arial"/>
          <w:color w:val="202122"/>
          <w:kern w:val="0"/>
          <w:sz w:val="28"/>
          <w:szCs w:val="24"/>
        </w:rPr>
        <w:t>1990年（民國79年），終因癌症併發心臟衰竭，享年五十。</w:t>
      </w:r>
    </w:p>
    <w:p w:rsidR="00285050" w:rsidRPr="0026654B" w:rsidRDefault="00285050" w:rsidP="0026654B">
      <w:pPr>
        <w:widowControl/>
        <w:shd w:val="clear" w:color="auto" w:fill="FFFFFF"/>
        <w:spacing w:before="100" w:beforeAutospacing="1" w:after="24"/>
        <w:rPr>
          <w:rFonts w:ascii="Arial" w:eastAsia="新細明體" w:hAnsi="Arial" w:cs="Arial"/>
          <w:color w:val="202122"/>
          <w:kern w:val="0"/>
          <w:szCs w:val="23"/>
        </w:rPr>
      </w:pPr>
    </w:p>
    <w:p w:rsidR="0026654B" w:rsidRPr="00285050" w:rsidRDefault="0026654B" w:rsidP="0026654B">
      <w:pPr>
        <w:pStyle w:val="a5"/>
        <w:rPr>
          <w:rFonts w:hint="eastAsia"/>
          <w:sz w:val="36"/>
        </w:rPr>
      </w:pPr>
      <w:r w:rsidRPr="00285050">
        <w:rPr>
          <w:sz w:val="36"/>
        </w:rPr>
        <w:t>寫作風格</w:t>
      </w:r>
    </w:p>
    <w:p w:rsidR="00314D41" w:rsidRPr="00285050" w:rsidRDefault="00314D41" w:rsidP="00314D41">
      <w:pPr>
        <w:rPr>
          <w:rFonts w:hint="eastAsia"/>
          <w:sz w:val="28"/>
        </w:rPr>
      </w:pPr>
    </w:p>
    <w:p w:rsidR="00314D41" w:rsidRPr="00285050" w:rsidRDefault="0026654B" w:rsidP="0026654B">
      <w:pPr>
        <w:rPr>
          <w:rFonts w:ascii="標楷體" w:eastAsia="標楷體" w:hAnsi="標楷體" w:hint="eastAsia"/>
          <w:sz w:val="28"/>
        </w:rPr>
      </w:pPr>
      <w:r w:rsidRPr="00285050">
        <w:rPr>
          <w:rFonts w:ascii="標楷體" w:eastAsia="標楷體" w:hAnsi="標楷體" w:hint="eastAsia"/>
          <w:sz w:val="28"/>
        </w:rPr>
        <w:t>作品有濃厚的鄉土氣息，</w:t>
      </w:r>
      <w:r w:rsidR="00314D41" w:rsidRPr="00285050">
        <w:rPr>
          <w:rFonts w:ascii="標楷體" w:eastAsia="標楷體" w:hAnsi="標楷體" w:hint="eastAsia"/>
          <w:sz w:val="28"/>
        </w:rPr>
        <w:t>其內容</w:t>
      </w:r>
      <w:r w:rsidRPr="00285050">
        <w:rPr>
          <w:rFonts w:ascii="標楷體" w:eastAsia="標楷體" w:hAnsi="標楷體" w:hint="eastAsia"/>
          <w:sz w:val="28"/>
        </w:rPr>
        <w:t>都是他自己的所見所聞、務求真實</w:t>
      </w:r>
      <w:r w:rsidR="00314D41" w:rsidRPr="00285050">
        <w:rPr>
          <w:rFonts w:ascii="標楷體" w:eastAsia="標楷體" w:hAnsi="標楷體" w:hint="eastAsia"/>
          <w:sz w:val="28"/>
        </w:rPr>
        <w:t>。</w:t>
      </w:r>
      <w:r w:rsidR="00314D41" w:rsidRPr="00285050">
        <w:rPr>
          <w:rFonts w:ascii="標楷體" w:eastAsia="標楷體" w:hAnsi="標楷體"/>
          <w:sz w:val="28"/>
        </w:rPr>
        <w:br/>
      </w:r>
      <w:r w:rsidR="00314D41" w:rsidRPr="00285050">
        <w:rPr>
          <w:rFonts w:ascii="標楷體" w:eastAsia="標楷體" w:hAnsi="標楷體" w:hint="eastAsia"/>
          <w:sz w:val="28"/>
        </w:rPr>
        <w:t>他的作品大致分成兩類，一是以花蓮為主，描寫下層社會小人物，</w:t>
      </w:r>
    </w:p>
    <w:p w:rsidR="00285050" w:rsidRPr="00285050" w:rsidRDefault="00314D41" w:rsidP="0026654B">
      <w:pPr>
        <w:rPr>
          <w:rFonts w:ascii="標楷體" w:eastAsia="標楷體" w:hAnsi="標楷體" w:hint="eastAsia"/>
          <w:sz w:val="28"/>
        </w:rPr>
      </w:pPr>
      <w:r w:rsidRPr="00285050">
        <w:rPr>
          <w:rFonts w:ascii="標楷體" w:eastAsia="標楷體" w:hAnsi="標楷體" w:hint="eastAsia"/>
          <w:sz w:val="28"/>
        </w:rPr>
        <w:t>並拿他們與大都市的人們進行比較。在他筆下的人物不脫卑微、憨厚，他們奮鬥不屈的精神，將人性的純真表露無遺。</w:t>
      </w:r>
      <w:bookmarkStart w:id="0" w:name="_GoBack"/>
      <w:bookmarkEnd w:id="0"/>
    </w:p>
    <w:p w:rsidR="00314D41" w:rsidRPr="00285050" w:rsidRDefault="00314D41" w:rsidP="00314D41">
      <w:pPr>
        <w:pStyle w:val="a5"/>
        <w:rPr>
          <w:rFonts w:ascii="Georgia" w:hAnsi="Georgia"/>
          <w:bCs w:val="0"/>
          <w:color w:val="000000"/>
          <w:sz w:val="36"/>
        </w:rPr>
      </w:pPr>
      <w:r w:rsidRPr="00285050">
        <w:rPr>
          <w:rStyle w:val="mw-headline"/>
          <w:rFonts w:ascii="Georgia" w:hAnsi="Georgia"/>
          <w:bCs w:val="0"/>
          <w:color w:val="000000"/>
          <w:sz w:val="36"/>
        </w:rPr>
        <w:lastRenderedPageBreak/>
        <w:t>小說作品</w:t>
      </w:r>
    </w:p>
    <w:p w:rsidR="00285050" w:rsidRPr="00285050" w:rsidRDefault="00285050" w:rsidP="0026654B">
      <w:pPr>
        <w:rPr>
          <w:rFonts w:ascii="標楷體" w:eastAsia="標楷體" w:hAnsi="標楷體" w:hint="eastAsia"/>
          <w:sz w:val="28"/>
        </w:rPr>
      </w:pPr>
    </w:p>
    <w:p w:rsidR="00314D41" w:rsidRPr="00285050" w:rsidRDefault="00314D41" w:rsidP="00314D4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32"/>
          <w:szCs w:val="29"/>
        </w:rPr>
      </w:pPr>
      <w:r w:rsidRPr="00285050">
        <w:rPr>
          <w:rStyle w:val="mw-headline"/>
          <w:rFonts w:ascii="Arial" w:hAnsi="Arial" w:cs="Arial"/>
          <w:color w:val="000000"/>
          <w:sz w:val="32"/>
          <w:szCs w:val="29"/>
        </w:rPr>
        <w:t>〈嫁粧一牛車〉</w:t>
      </w:r>
    </w:p>
    <w:p w:rsidR="00314D41" w:rsidRPr="00285050" w:rsidRDefault="00314D41" w:rsidP="00314D41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/>
          <w:color w:val="202122"/>
          <w:sz w:val="28"/>
        </w:rPr>
      </w:pPr>
      <w:r w:rsidRPr="00285050">
        <w:rPr>
          <w:rFonts w:ascii="標楷體" w:eastAsia="標楷體" w:hAnsi="標楷體" w:cs="Arial"/>
          <w:color w:val="202122"/>
          <w:sz w:val="28"/>
        </w:rPr>
        <w:t>短篇小說〈嫁粧一牛車〉發表於西元1967年，主角萬發是個重聽的人，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平日靠替人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拉牛車賺取微薄薪水，妻子阿好好賭，已經賣掉三個女兒來抵債，貧窮的一家人只能住在墳場旁。不久來了新鄰居簡姓鹿港人，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簡底很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快與阿好有了姦情，但同時也提供萬發家經濟支援。雖然萬發也曾試著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將簡底趕出去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，最後卻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因為簡底給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他一輛牛車，並繼續給萬發一家人經濟支援，不得不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讓簡底與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他共享妻子，萬發也成為村裡的笑話。</w:t>
      </w:r>
    </w:p>
    <w:p w:rsidR="00314D41" w:rsidRPr="00285050" w:rsidRDefault="00314D41" w:rsidP="00314D41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/>
          <w:color w:val="202122"/>
          <w:sz w:val="28"/>
        </w:rPr>
      </w:pPr>
      <w:r w:rsidRPr="00285050">
        <w:rPr>
          <w:rFonts w:ascii="標楷體" w:eastAsia="標楷體" w:hAnsi="標楷體" w:cs="Arial"/>
          <w:color w:val="202122"/>
          <w:sz w:val="28"/>
        </w:rPr>
        <w:t>〈嫁粧一牛車〉的故事原型是王禎和小時候從親戚口中聽過的真實故事，這篇小說描述了底層人物的悲哀，為了生存只能委曲求全接受妻子的外遇，已然失去人的尊嚴與家庭倫理。王禎和在寫人物對話時，大量運用「</w:t>
      </w:r>
      <w:r w:rsidRPr="00285050">
        <w:rPr>
          <w:rFonts w:ascii="標楷體" w:eastAsia="標楷體" w:hAnsi="標楷體" w:cs="Arial"/>
          <w:color w:val="202122"/>
          <w:sz w:val="28"/>
        </w:rPr>
        <w:t>臺灣話</w:t>
      </w:r>
      <w:r w:rsidRPr="00285050">
        <w:rPr>
          <w:rFonts w:ascii="標楷體" w:eastAsia="標楷體" w:hAnsi="標楷體" w:cs="Arial"/>
          <w:color w:val="202122"/>
          <w:sz w:val="28"/>
        </w:rPr>
        <w:t>」，又打亂句子的語法，製造出荒謬、可笑、悲哀的小說氛圍，也更貼近鄉土人物的日常用語。</w:t>
      </w:r>
    </w:p>
    <w:p w:rsidR="00314D41" w:rsidRPr="00285050" w:rsidRDefault="00285050" w:rsidP="00314D4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32"/>
          <w:szCs w:val="29"/>
        </w:rPr>
      </w:pPr>
      <w:r w:rsidRPr="00285050">
        <w:rPr>
          <w:rStyle w:val="mw-headline"/>
          <w:rFonts w:ascii="Arial" w:hAnsi="Arial" w:cs="Arial"/>
          <w:color w:val="000000"/>
          <w:sz w:val="32"/>
          <w:szCs w:val="29"/>
        </w:rPr>
        <w:lastRenderedPageBreak/>
        <w:t>〈</w:t>
      </w:r>
      <w:r w:rsidR="00314D41" w:rsidRPr="00285050">
        <w:rPr>
          <w:rStyle w:val="mw-headline"/>
          <w:rFonts w:ascii="Arial" w:hAnsi="Arial" w:cs="Arial"/>
          <w:color w:val="000000"/>
          <w:sz w:val="32"/>
          <w:szCs w:val="29"/>
        </w:rPr>
        <w:t>美人圖</w:t>
      </w:r>
      <w:r w:rsidRPr="00285050">
        <w:rPr>
          <w:rStyle w:val="mw-headline"/>
          <w:rFonts w:ascii="Arial" w:hAnsi="Arial" w:cs="Arial"/>
          <w:color w:val="000000"/>
          <w:sz w:val="32"/>
          <w:szCs w:val="29"/>
        </w:rPr>
        <w:t>〉</w:t>
      </w:r>
    </w:p>
    <w:p w:rsidR="00314D41" w:rsidRPr="00285050" w:rsidRDefault="00314D41" w:rsidP="00314D41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/>
          <w:color w:val="202122"/>
          <w:sz w:val="28"/>
        </w:rPr>
      </w:pPr>
      <w:r w:rsidRPr="00285050">
        <w:rPr>
          <w:rFonts w:ascii="標楷體" w:eastAsia="標楷體" w:hAnsi="標楷體" w:cs="Arial"/>
          <w:color w:val="202122"/>
          <w:sz w:val="28"/>
        </w:rPr>
        <w:t>長篇小說《美人圖》發表於1981年，為短篇小說〈小林來台北〉的延伸。王禎和在航空公司的工作經驗，讓他接觸了形形色色的航空公司職員，這也成為長篇小說《美人圖》的寫作題材。《美人圖》分為上、下兩章，故事主角小林是個從鄉下來到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臺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北工作的年輕人，他白天在航空公司當工友，晚上則到補校進修。從來到都市工作的小林與他因為缺錢而北上籌錢的父親眼中，看到一群崇洋媚外、心靈扭曲的航空公司主管、職員，最後由室友小郭伸出援手，解決他們經濟上的困難。小說第二章進一步描寫1979年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臺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美斷交後，航空公司的職員們被迫寫下「愛國信件」，但他們的內心是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向著美國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的。最後愛國活動無疾而終，航空公司甚至在他們的朝會上播放美國國歌，本土意識蕩然無存。《美人圖》揭示當時嚴肅的社會問題：當強勢文化入侵，本土文化該如何自處？</w:t>
      </w:r>
    </w:p>
    <w:p w:rsidR="00314D41" w:rsidRPr="00285050" w:rsidRDefault="00314D41" w:rsidP="00314D41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/>
          <w:color w:val="202122"/>
          <w:sz w:val="28"/>
        </w:rPr>
      </w:pPr>
      <w:r w:rsidRPr="00285050">
        <w:rPr>
          <w:rFonts w:ascii="標楷體" w:eastAsia="標楷體" w:hAnsi="標楷體" w:cs="Arial"/>
          <w:color w:val="202122"/>
          <w:sz w:val="28"/>
        </w:rPr>
        <w:t>《美人圖》是</w:t>
      </w:r>
      <w:r w:rsidRPr="00285050">
        <w:rPr>
          <w:rFonts w:ascii="標楷體" w:eastAsia="標楷體" w:hAnsi="標楷體" w:cs="Arial"/>
          <w:color w:val="202122"/>
          <w:sz w:val="28"/>
        </w:rPr>
        <w:t>諷刺小說</w:t>
      </w:r>
      <w:r w:rsidRPr="00285050">
        <w:rPr>
          <w:rFonts w:ascii="標楷體" w:eastAsia="標楷體" w:hAnsi="標楷體" w:cs="Arial"/>
          <w:color w:val="202122"/>
          <w:sz w:val="28"/>
        </w:rPr>
        <w:t>，美人指的是一群唯利是圖，崇尚美國，自認高人一等的華人。王禎和創造許多對比人物，用善良的小林、小郭、小鄺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凸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顯其他航空公司職員的醜惡，更細細刻劃不同人物的外貌、表情、聲音、舉止。更用小說人物英文名字的諧音，製造出詼諧、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諷諭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的效果。</w:t>
      </w:r>
    </w:p>
    <w:p w:rsidR="00314D41" w:rsidRPr="00285050" w:rsidRDefault="00285050" w:rsidP="00314D4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32"/>
          <w:szCs w:val="29"/>
        </w:rPr>
      </w:pPr>
      <w:r w:rsidRPr="00285050">
        <w:rPr>
          <w:rStyle w:val="mw-headline"/>
          <w:rFonts w:ascii="Arial" w:hAnsi="Arial" w:cs="Arial"/>
          <w:color w:val="000000"/>
          <w:sz w:val="32"/>
          <w:szCs w:val="29"/>
        </w:rPr>
        <w:lastRenderedPageBreak/>
        <w:t>〈</w:t>
      </w:r>
      <w:r w:rsidR="00314D41" w:rsidRPr="00285050">
        <w:rPr>
          <w:rStyle w:val="mw-headline"/>
          <w:rFonts w:ascii="Arial" w:hAnsi="Arial" w:cs="Arial"/>
          <w:color w:val="000000"/>
          <w:sz w:val="32"/>
          <w:szCs w:val="29"/>
        </w:rPr>
        <w:t>玫瑰玫瑰我愛你</w:t>
      </w:r>
      <w:r w:rsidRPr="00285050">
        <w:rPr>
          <w:rStyle w:val="mw-headline"/>
          <w:rFonts w:ascii="Arial" w:hAnsi="Arial" w:cs="Arial"/>
          <w:color w:val="000000"/>
          <w:sz w:val="32"/>
          <w:szCs w:val="29"/>
        </w:rPr>
        <w:t>〉</w:t>
      </w:r>
    </w:p>
    <w:p w:rsidR="00314D41" w:rsidRPr="00285050" w:rsidRDefault="00314D41" w:rsidP="00314D41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/>
          <w:color w:val="202122"/>
          <w:sz w:val="28"/>
        </w:rPr>
      </w:pPr>
      <w:r w:rsidRPr="00285050">
        <w:rPr>
          <w:rFonts w:ascii="標楷體" w:eastAsia="標楷體" w:hAnsi="標楷體" w:cs="Arial"/>
          <w:color w:val="202122"/>
          <w:sz w:val="28"/>
        </w:rPr>
        <w:t>長篇喜劇小說《玫瑰玫瑰我愛你》發表於1984年，起源於作者小時後第一次看見美軍來到花蓮度假，當時為了招待美軍而蓋了</w:t>
      </w:r>
      <w:r w:rsidRPr="00285050">
        <w:rPr>
          <w:rFonts w:ascii="標楷體" w:eastAsia="標楷體" w:hAnsi="標楷體" w:cs="Arial"/>
          <w:color w:val="202122"/>
          <w:sz w:val="28"/>
        </w:rPr>
        <w:t>酒吧</w:t>
      </w:r>
      <w:r w:rsidRPr="00285050">
        <w:rPr>
          <w:rFonts w:ascii="標楷體" w:eastAsia="標楷體" w:hAnsi="標楷體" w:cs="Arial"/>
          <w:color w:val="202122"/>
          <w:sz w:val="28"/>
        </w:rPr>
        <w:t>，讓作者大開眼界。《玫瑰玫瑰我愛你》故事背景在台灣的花蓮縣花蓮市，場景在教堂裡，從「吧女訓練班」開訓典禮前到典禮結束，整個故事不過短短幾個小時，中間不時用回憶的手法敘述以董斯文為首的一群人，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規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畫如何在五天之內，將台灣本土的妓女訓練成可以伺候美國大兵的酒吧女，以賺取美國人的錢。</w:t>
      </w:r>
    </w:p>
    <w:p w:rsidR="00285050" w:rsidRDefault="00314D41" w:rsidP="00285050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 w:hint="eastAsia"/>
          <w:color w:val="202122"/>
          <w:sz w:val="28"/>
        </w:rPr>
      </w:pPr>
      <w:r w:rsidRPr="00285050">
        <w:rPr>
          <w:rFonts w:ascii="標楷體" w:eastAsia="標楷體" w:hAnsi="標楷體" w:cs="Arial"/>
          <w:color w:val="202122"/>
          <w:sz w:val="28"/>
        </w:rPr>
        <w:t>小說的命名由來是故事的最後，大家決定唱「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玫瑰玫瑰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我愛你</w:t>
      </w:r>
      <w:r w:rsidRPr="00285050">
        <w:rPr>
          <w:rFonts w:ascii="標楷體" w:eastAsia="標楷體" w:hAnsi="標楷體" w:cs="Arial"/>
          <w:color w:val="202122"/>
          <w:sz w:val="28"/>
        </w:rPr>
        <w:t>」這首歌來迎接美軍。小說忠實呈現當時臺灣人使用的語言（日語、國語、台語、英語），尤其在兩種語言的諧音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之間，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展現了對時代、人生的諷刺。王禎和誇張的醜化小說裡的角色，塑造出一群形象生動又滑稽的人物，第一是當時的知識份子，第二是公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娼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館的負責人「四大經理」，每個人說話的方式都反映了那個人的身分背景。整個故事諷刺當時工商社會所帶來的「唯利是圖」、「大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利滅親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」、「笑貧不笑</w:t>
      </w:r>
      <w:proofErr w:type="gramStart"/>
      <w:r w:rsidRPr="00285050">
        <w:rPr>
          <w:rFonts w:ascii="標楷體" w:eastAsia="標楷體" w:hAnsi="標楷體" w:cs="Arial"/>
          <w:color w:val="202122"/>
          <w:sz w:val="28"/>
        </w:rPr>
        <w:t>娼</w:t>
      </w:r>
      <w:proofErr w:type="gramEnd"/>
      <w:r w:rsidRPr="00285050">
        <w:rPr>
          <w:rFonts w:ascii="標楷體" w:eastAsia="標楷體" w:hAnsi="標楷體" w:cs="Arial"/>
          <w:color w:val="202122"/>
          <w:sz w:val="28"/>
        </w:rPr>
        <w:t>」等風氣。</w:t>
      </w:r>
    </w:p>
    <w:p w:rsidR="00285050" w:rsidRDefault="00285050" w:rsidP="00285050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 w:hint="eastAsia"/>
          <w:color w:val="202122"/>
          <w:sz w:val="28"/>
        </w:rPr>
      </w:pPr>
    </w:p>
    <w:p w:rsidR="00285050" w:rsidRPr="00285050" w:rsidRDefault="00285050" w:rsidP="00285050">
      <w:pPr>
        <w:pStyle w:val="Web"/>
        <w:shd w:val="clear" w:color="auto" w:fill="FFFFFF"/>
        <w:spacing w:before="120" w:beforeAutospacing="0" w:after="120" w:afterAutospacing="0"/>
        <w:rPr>
          <w:rFonts w:ascii="標楷體" w:eastAsia="標楷體" w:hAnsi="標楷體" w:cs="Arial" w:hint="eastAsia"/>
          <w:color w:val="202122"/>
          <w:sz w:val="28"/>
        </w:rPr>
      </w:pPr>
    </w:p>
    <w:p w:rsidR="00285050" w:rsidRPr="00285050" w:rsidRDefault="00285050" w:rsidP="00285050">
      <w:pPr>
        <w:pStyle w:val="a5"/>
        <w:rPr>
          <w:sz w:val="36"/>
        </w:rPr>
      </w:pPr>
      <w:r w:rsidRPr="00285050">
        <w:rPr>
          <w:rStyle w:val="mw-headline"/>
          <w:rFonts w:ascii="Georgia" w:hAnsi="Georgia"/>
          <w:bCs w:val="0"/>
          <w:color w:val="000000"/>
          <w:sz w:val="36"/>
        </w:rPr>
        <w:lastRenderedPageBreak/>
        <w:t>代表作品</w:t>
      </w:r>
    </w:p>
    <w:p w:rsidR="00285050" w:rsidRPr="00285050" w:rsidRDefault="00285050" w:rsidP="0026654B">
      <w:pPr>
        <w:rPr>
          <w:rFonts w:ascii="標楷體" w:eastAsia="標楷體" w:hAnsi="標楷體" w:hint="eastAsia"/>
          <w:sz w:val="28"/>
          <w:szCs w:val="24"/>
        </w:rPr>
      </w:pP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</w:t>
      </w:r>
      <w:r w:rsidRPr="00285050">
        <w:rPr>
          <w:rFonts w:ascii="標楷體" w:eastAsia="標楷體" w:hAnsi="標楷體" w:cs="Arial" w:hint="eastAsia"/>
          <w:color w:val="202122"/>
          <w:kern w:val="0"/>
          <w:sz w:val="28"/>
          <w:szCs w:val="24"/>
        </w:rPr>
        <w:t>嫁妝一牛車</w:t>
      </w: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》。臺北市：金字塔，民國58年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 xml:space="preserve">《寂寞紅》。臺北市 : </w:t>
      </w:r>
      <w:proofErr w:type="gramStart"/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晨鐘</w:t>
      </w:r>
      <w:proofErr w:type="gramEnd"/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, 民59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《香格里拉》 : 王禎和自選集。臺北市 : 洪範, 民69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《從簡愛出發》。臺北市 : 洪範, 民74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《美人圖》。臺北市 : 洪範, 民74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《人生歌王》。臺北市：聯合文學，民國76年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《嫁粧一牛車》。臺北市 : 洪範,民82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《玫瑰玫瑰我愛你》。臺北市 : 洪範, 民83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《兩地相思》。臺北市 : 聯合文學出版 民87</w:t>
      </w:r>
    </w:p>
    <w:p w:rsidR="00285050" w:rsidRPr="00285050" w:rsidRDefault="00285050" w:rsidP="00285050">
      <w:pPr>
        <w:widowControl/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標楷體" w:eastAsia="標楷體" w:hAnsi="標楷體" w:cs="Arial"/>
          <w:color w:val="202122"/>
          <w:kern w:val="0"/>
          <w:sz w:val="28"/>
          <w:szCs w:val="24"/>
        </w:rPr>
      </w:pPr>
      <w:r w:rsidRPr="00285050">
        <w:rPr>
          <w:rFonts w:ascii="標楷體" w:eastAsia="標楷體" w:hAnsi="標楷體" w:cs="Arial"/>
          <w:color w:val="202122"/>
          <w:kern w:val="0"/>
          <w:sz w:val="28"/>
          <w:szCs w:val="24"/>
        </w:rPr>
        <w:t>《老鼠捧茶請人客》。臺北市 : 遠流出版 民95</w:t>
      </w:r>
    </w:p>
    <w:p w:rsidR="00285050" w:rsidRPr="00285050" w:rsidRDefault="00285050" w:rsidP="0026654B">
      <w:pPr>
        <w:rPr>
          <w:rFonts w:ascii="標楷體" w:eastAsia="標楷體" w:hAnsi="標楷體"/>
          <w:sz w:val="28"/>
          <w:szCs w:val="24"/>
        </w:rPr>
      </w:pPr>
    </w:p>
    <w:sectPr w:rsidR="00285050" w:rsidRPr="002850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04C0"/>
    <w:multiLevelType w:val="multilevel"/>
    <w:tmpl w:val="CA6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67B19"/>
    <w:multiLevelType w:val="multilevel"/>
    <w:tmpl w:val="A67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4B"/>
    <w:rsid w:val="0026654B"/>
    <w:rsid w:val="00285050"/>
    <w:rsid w:val="00314D41"/>
    <w:rsid w:val="008664EB"/>
    <w:rsid w:val="00D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665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5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665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26654B"/>
  </w:style>
  <w:style w:type="paragraph" w:styleId="a4">
    <w:name w:val="List Paragraph"/>
    <w:basedOn w:val="a"/>
    <w:uiPriority w:val="34"/>
    <w:qFormat/>
    <w:rsid w:val="0026654B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26654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26654B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314D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editsection">
    <w:name w:val="mw-editsection"/>
    <w:basedOn w:val="a0"/>
    <w:rsid w:val="00314D41"/>
  </w:style>
  <w:style w:type="character" w:customStyle="1" w:styleId="mw-editsection-bracket">
    <w:name w:val="mw-editsection-bracket"/>
    <w:basedOn w:val="a0"/>
    <w:rsid w:val="00314D41"/>
  </w:style>
  <w:style w:type="paragraph" w:styleId="Web">
    <w:name w:val="Normal (Web)"/>
    <w:basedOn w:val="a"/>
    <w:uiPriority w:val="99"/>
    <w:unhideWhenUsed/>
    <w:rsid w:val="00314D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64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665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5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665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26654B"/>
  </w:style>
  <w:style w:type="paragraph" w:styleId="a4">
    <w:name w:val="List Paragraph"/>
    <w:basedOn w:val="a"/>
    <w:uiPriority w:val="34"/>
    <w:qFormat/>
    <w:rsid w:val="0026654B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26654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26654B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314D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editsection">
    <w:name w:val="mw-editsection"/>
    <w:basedOn w:val="a0"/>
    <w:rsid w:val="00314D41"/>
  </w:style>
  <w:style w:type="character" w:customStyle="1" w:styleId="mw-editsection-bracket">
    <w:name w:val="mw-editsection-bracket"/>
    <w:basedOn w:val="a0"/>
    <w:rsid w:val="00314D41"/>
  </w:style>
  <w:style w:type="paragraph" w:styleId="Web">
    <w:name w:val="Normal (Web)"/>
    <w:basedOn w:val="a"/>
    <w:uiPriority w:val="99"/>
    <w:unhideWhenUsed/>
    <w:rsid w:val="00314D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6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h.wikipedia.org/wiki/%E7%8E%8B%E7%A6%8E%E5%92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2021-09-27T04:59:00Z</dcterms:created>
  <dcterms:modified xsi:type="dcterms:W3CDTF">2021-09-27T04:59:00Z</dcterms:modified>
</cp:coreProperties>
</file>