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BF1" w:rsidRDefault="00363BF1" w:rsidP="00363BF1">
      <w:pPr>
        <w:widowControl/>
        <w:shd w:val="clear" w:color="auto" w:fill="FFFFFF"/>
        <w:spacing w:before="120" w:after="120" w:line="540" w:lineRule="exact"/>
        <w:jc w:val="center"/>
        <w:rPr>
          <w:rFonts w:ascii="標楷體" w:eastAsia="標楷體" w:hAnsi="標楷體" w:cs="Arial" w:hint="eastAsia"/>
          <w:b/>
          <w:bCs/>
          <w:color w:val="202122"/>
          <w:kern w:val="0"/>
          <w:sz w:val="28"/>
          <w:szCs w:val="28"/>
        </w:rPr>
      </w:pPr>
      <w:proofErr w:type="gramStart"/>
      <w:r>
        <w:rPr>
          <w:rFonts w:ascii="標楷體" w:eastAsia="標楷體" w:hAnsi="標楷體" w:cs="Arial" w:hint="eastAsia"/>
          <w:b/>
          <w:bCs/>
          <w:color w:val="202122"/>
          <w:kern w:val="0"/>
          <w:sz w:val="28"/>
          <w:szCs w:val="28"/>
        </w:rPr>
        <w:t>維基百</w:t>
      </w:r>
      <w:proofErr w:type="gramEnd"/>
      <w:r>
        <w:rPr>
          <w:rFonts w:ascii="標楷體" w:eastAsia="標楷體" w:hAnsi="標楷體" w:cs="Arial" w:hint="eastAsia"/>
          <w:b/>
          <w:bCs/>
          <w:color w:val="202122"/>
          <w:kern w:val="0"/>
          <w:sz w:val="28"/>
          <w:szCs w:val="28"/>
        </w:rPr>
        <w:t>科關於關鍵字「三角函數」的介紹  ：</w:t>
      </w:r>
    </w:p>
    <w:p w:rsidR="00363BF1" w:rsidRPr="00A50842" w:rsidRDefault="00363BF1" w:rsidP="00363BF1">
      <w:pPr>
        <w:widowControl/>
        <w:shd w:val="clear" w:color="auto" w:fill="FFFFFF"/>
        <w:spacing w:before="120" w:after="120" w:line="540" w:lineRule="exact"/>
        <w:rPr>
          <w:rFonts w:ascii="標楷體" w:eastAsia="標楷體" w:hAnsi="標楷體" w:cs="Arial"/>
          <w:color w:val="202122"/>
          <w:kern w:val="0"/>
          <w:sz w:val="28"/>
          <w:szCs w:val="28"/>
        </w:rPr>
      </w:pPr>
      <w:r>
        <w:rPr>
          <w:rFonts w:ascii="標楷體" w:eastAsia="標楷體" w:hAnsi="標楷體" w:cs="Arial" w:hint="eastAsia"/>
          <w:b/>
          <w:bCs/>
          <w:color w:val="202122"/>
          <w:kern w:val="0"/>
          <w:sz w:val="28"/>
          <w:szCs w:val="28"/>
        </w:rPr>
        <w:t xml:space="preserve">    </w:t>
      </w:r>
      <w:r w:rsidRPr="00A50842">
        <w:rPr>
          <w:rFonts w:ascii="標楷體" w:eastAsia="標楷體" w:hAnsi="標楷體" w:cs="Arial"/>
          <w:b/>
          <w:bCs/>
          <w:color w:val="202122"/>
          <w:kern w:val="0"/>
          <w:sz w:val="28"/>
          <w:szCs w:val="28"/>
        </w:rPr>
        <w:t>三角函數</w:t>
      </w:r>
      <w:proofErr w:type="gramStart"/>
      <w:r w:rsidRPr="00A50842">
        <w:rPr>
          <w:rFonts w:ascii="標楷體" w:eastAsia="標楷體" w:hAnsi="標楷體" w:cs="Arial"/>
          <w:color w:val="202122"/>
          <w:kern w:val="0"/>
          <w:sz w:val="28"/>
          <w:szCs w:val="28"/>
        </w:rPr>
        <w:t>（</w:t>
      </w:r>
      <w:proofErr w:type="gramEnd"/>
      <w:r w:rsidRPr="00A50842">
        <w:rPr>
          <w:rFonts w:ascii="標楷體" w:eastAsia="標楷體" w:hAnsi="標楷體" w:cs="Arial"/>
          <w:color w:val="202122"/>
          <w:kern w:val="0"/>
          <w:sz w:val="28"/>
          <w:szCs w:val="28"/>
        </w:rPr>
        <w:t>英語：</w:t>
      </w:r>
      <w:r w:rsidRPr="00A50842">
        <w:rPr>
          <w:rFonts w:ascii="標楷體" w:eastAsia="標楷體" w:hAnsi="標楷體" w:cs="Arial"/>
          <w:color w:val="202122"/>
          <w:kern w:val="0"/>
          <w:sz w:val="28"/>
          <w:szCs w:val="28"/>
          <w:lang/>
        </w:rPr>
        <w:t>Trigonometric functions</w:t>
      </w:r>
      <w:proofErr w:type="gramStart"/>
      <w:r w:rsidRPr="00A50842">
        <w:rPr>
          <w:rFonts w:ascii="標楷體" w:eastAsia="標楷體" w:hAnsi="標楷體" w:cs="Arial"/>
          <w:color w:val="202122"/>
          <w:kern w:val="0"/>
          <w:sz w:val="28"/>
          <w:szCs w:val="28"/>
        </w:rPr>
        <w:t>）</w:t>
      </w:r>
      <w:proofErr w:type="gramEnd"/>
      <w:r w:rsidRPr="00A50842">
        <w:rPr>
          <w:rFonts w:ascii="標楷體" w:eastAsia="標楷體" w:hAnsi="標楷體" w:cs="Arial"/>
          <w:color w:val="202122"/>
          <w:kern w:val="0"/>
          <w:sz w:val="28"/>
          <w:szCs w:val="28"/>
        </w:rPr>
        <w:t>是</w:t>
      </w:r>
      <w:r w:rsidRPr="00A50842">
        <w:rPr>
          <w:rFonts w:ascii="標楷體" w:eastAsia="標楷體" w:hAnsi="標楷體" w:cs="Arial"/>
          <w:color w:val="202122"/>
          <w:kern w:val="0"/>
          <w:sz w:val="28"/>
          <w:szCs w:val="28"/>
        </w:rPr>
        <w:fldChar w:fldCharType="begin"/>
      </w:r>
      <w:r w:rsidRPr="00A50842">
        <w:rPr>
          <w:rFonts w:ascii="標楷體" w:eastAsia="標楷體" w:hAnsi="標楷體" w:cs="Arial"/>
          <w:color w:val="202122"/>
          <w:kern w:val="0"/>
          <w:sz w:val="28"/>
          <w:szCs w:val="28"/>
        </w:rPr>
        <w:instrText xml:space="preserve"> </w:instrText>
      </w:r>
      <w:r w:rsidRPr="00A50842">
        <w:rPr>
          <w:rFonts w:ascii="標楷體" w:eastAsia="標楷體" w:hAnsi="標楷體" w:cs="Arial" w:hint="eastAsia"/>
          <w:color w:val="202122"/>
          <w:kern w:val="0"/>
          <w:sz w:val="28"/>
          <w:szCs w:val="28"/>
        </w:rPr>
        <w:instrText>HYPERLINK "https://zh.wikipedia.org/wiki/%E6%95%B8%E5%AD%B8" \o "數學"</w:instrText>
      </w:r>
      <w:r w:rsidRPr="00A50842">
        <w:rPr>
          <w:rFonts w:ascii="標楷體" w:eastAsia="標楷體" w:hAnsi="標楷體" w:cs="Arial"/>
          <w:color w:val="202122"/>
          <w:kern w:val="0"/>
          <w:sz w:val="28"/>
          <w:szCs w:val="28"/>
        </w:rPr>
        <w:instrText xml:space="preserve"> </w:instrText>
      </w:r>
      <w:r w:rsidRPr="00A50842">
        <w:rPr>
          <w:rFonts w:ascii="標楷體" w:eastAsia="標楷體" w:hAnsi="標楷體" w:cs="Arial"/>
          <w:color w:val="202122"/>
          <w:kern w:val="0"/>
          <w:sz w:val="28"/>
          <w:szCs w:val="28"/>
        </w:rPr>
        <w:fldChar w:fldCharType="separate"/>
      </w:r>
      <w:r w:rsidRPr="00A50842">
        <w:rPr>
          <w:rFonts w:ascii="標楷體" w:eastAsia="標楷體" w:hAnsi="標楷體" w:cs="Arial"/>
          <w:color w:val="0645AD"/>
          <w:kern w:val="0"/>
          <w:sz w:val="28"/>
          <w:szCs w:val="28"/>
          <w:u w:val="single"/>
        </w:rPr>
        <w:t>數學</w:t>
      </w:r>
      <w:r w:rsidRPr="00A50842">
        <w:rPr>
          <w:rFonts w:ascii="標楷體" w:eastAsia="標楷體" w:hAnsi="標楷體" w:cs="Arial"/>
          <w:color w:val="202122"/>
          <w:kern w:val="0"/>
          <w:sz w:val="28"/>
          <w:szCs w:val="28"/>
        </w:rPr>
        <w:fldChar w:fldCharType="end"/>
      </w:r>
      <w:r w:rsidRPr="00A50842">
        <w:rPr>
          <w:rFonts w:ascii="標楷體" w:eastAsia="標楷體" w:hAnsi="標楷體" w:cs="Arial"/>
          <w:color w:val="202122"/>
          <w:kern w:val="0"/>
          <w:sz w:val="28"/>
          <w:szCs w:val="28"/>
        </w:rPr>
        <w:t>中常見的一類關於</w:t>
      </w:r>
      <w:hyperlink r:id="rId4" w:tooltip="角" w:history="1">
        <w:r w:rsidRPr="00A50842">
          <w:rPr>
            <w:rFonts w:ascii="標楷體" w:eastAsia="標楷體" w:hAnsi="標楷體" w:cs="Arial"/>
            <w:color w:val="0645AD"/>
            <w:kern w:val="0"/>
            <w:sz w:val="28"/>
            <w:szCs w:val="28"/>
            <w:u w:val="single"/>
          </w:rPr>
          <w:t>角度</w:t>
        </w:r>
      </w:hyperlink>
      <w:r w:rsidRPr="00A50842">
        <w:rPr>
          <w:rFonts w:ascii="標楷體" w:eastAsia="標楷體" w:hAnsi="標楷體" w:cs="Arial"/>
          <w:color w:val="202122"/>
          <w:kern w:val="0"/>
          <w:sz w:val="28"/>
          <w:szCs w:val="28"/>
        </w:rPr>
        <w:t>的</w:t>
      </w:r>
      <w:hyperlink r:id="rId5" w:tooltip="函數" w:history="1">
        <w:r w:rsidRPr="00A50842">
          <w:rPr>
            <w:rFonts w:ascii="標楷體" w:eastAsia="標楷體" w:hAnsi="標楷體" w:cs="Arial"/>
            <w:color w:val="0645AD"/>
            <w:kern w:val="0"/>
            <w:sz w:val="28"/>
            <w:szCs w:val="28"/>
            <w:u w:val="single"/>
          </w:rPr>
          <w:t>函數</w:t>
        </w:r>
      </w:hyperlink>
      <w:r w:rsidRPr="00A50842">
        <w:rPr>
          <w:rFonts w:ascii="標楷體" w:eastAsia="標楷體" w:hAnsi="標楷體" w:cs="Arial"/>
          <w:color w:val="202122"/>
          <w:kern w:val="0"/>
          <w:sz w:val="28"/>
          <w:szCs w:val="28"/>
        </w:rPr>
        <w:t>。三角函數將</w:t>
      </w:r>
      <w:hyperlink r:id="rId6" w:tooltip="直角三角形" w:history="1">
        <w:r w:rsidRPr="00A50842">
          <w:rPr>
            <w:rFonts w:ascii="標楷體" w:eastAsia="標楷體" w:hAnsi="標楷體" w:cs="Arial"/>
            <w:color w:val="0645AD"/>
            <w:kern w:val="0"/>
            <w:sz w:val="28"/>
            <w:szCs w:val="28"/>
            <w:u w:val="single"/>
          </w:rPr>
          <w:t>直角三角形</w:t>
        </w:r>
      </w:hyperlink>
      <w:r w:rsidRPr="00A50842">
        <w:rPr>
          <w:rFonts w:ascii="標楷體" w:eastAsia="標楷體" w:hAnsi="標楷體" w:cs="Arial"/>
          <w:color w:val="202122"/>
          <w:kern w:val="0"/>
          <w:sz w:val="28"/>
          <w:szCs w:val="28"/>
        </w:rPr>
        <w:t>的內角和它的兩個邊的</w:t>
      </w:r>
      <w:hyperlink r:id="rId7" w:tooltip="比值" w:history="1">
        <w:r w:rsidRPr="00A50842">
          <w:rPr>
            <w:rFonts w:ascii="標楷體" w:eastAsia="標楷體" w:hAnsi="標楷體" w:cs="Arial"/>
            <w:color w:val="0645AD"/>
            <w:kern w:val="0"/>
            <w:sz w:val="28"/>
            <w:szCs w:val="28"/>
            <w:u w:val="single"/>
          </w:rPr>
          <w:t>比值</w:t>
        </w:r>
      </w:hyperlink>
      <w:r w:rsidRPr="00A50842">
        <w:rPr>
          <w:rFonts w:ascii="標楷體" w:eastAsia="標楷體" w:hAnsi="標楷體" w:cs="Arial"/>
          <w:color w:val="202122"/>
          <w:kern w:val="0"/>
          <w:sz w:val="28"/>
          <w:szCs w:val="28"/>
        </w:rPr>
        <w:t>相關聯，也可以等價地用與</w:t>
      </w:r>
      <w:hyperlink r:id="rId8" w:tooltip="單位圓" w:history="1">
        <w:r w:rsidRPr="00A50842">
          <w:rPr>
            <w:rFonts w:ascii="標楷體" w:eastAsia="標楷體" w:hAnsi="標楷體" w:cs="Arial"/>
            <w:color w:val="0645AD"/>
            <w:kern w:val="0"/>
            <w:sz w:val="28"/>
            <w:szCs w:val="28"/>
            <w:u w:val="single"/>
          </w:rPr>
          <w:t>單位圓</w:t>
        </w:r>
      </w:hyperlink>
      <w:r w:rsidRPr="00A50842">
        <w:rPr>
          <w:rFonts w:ascii="標楷體" w:eastAsia="標楷體" w:hAnsi="標楷體" w:cs="Arial"/>
          <w:color w:val="202122"/>
          <w:kern w:val="0"/>
          <w:sz w:val="28"/>
          <w:szCs w:val="28"/>
        </w:rPr>
        <w:t>有關的各種線段的長度來定義。三角函數在研究三角形和圓等幾何形狀的性質時有重要作用，也是研究振動、波、天體運動以及各種</w:t>
      </w:r>
      <w:hyperlink r:id="rId9" w:tooltip="週期函數" w:history="1">
        <w:r w:rsidRPr="00A50842">
          <w:rPr>
            <w:rFonts w:ascii="標楷體" w:eastAsia="標楷體" w:hAnsi="標楷體" w:cs="Arial"/>
            <w:color w:val="0645AD"/>
            <w:kern w:val="0"/>
            <w:sz w:val="28"/>
            <w:szCs w:val="28"/>
            <w:u w:val="single"/>
          </w:rPr>
          <w:t>週期性現象</w:t>
        </w:r>
      </w:hyperlink>
      <w:r w:rsidRPr="00A50842">
        <w:rPr>
          <w:rFonts w:ascii="標楷體" w:eastAsia="標楷體" w:hAnsi="標楷體" w:cs="Arial"/>
          <w:color w:val="202122"/>
          <w:kern w:val="0"/>
          <w:sz w:val="28"/>
          <w:szCs w:val="28"/>
        </w:rPr>
        <w:t>的基礎數學工具</w:t>
      </w:r>
      <w:hyperlink r:id="rId10" w:anchor="cite_note-%E5%BE%AE%E7%A7%AF%E5%88%86-1" w:history="1">
        <w:r w:rsidRPr="00A50842">
          <w:rPr>
            <w:rFonts w:ascii="標楷體" w:eastAsia="標楷體" w:hAnsi="標楷體" w:cs="Arial"/>
            <w:color w:val="0645AD"/>
            <w:kern w:val="0"/>
            <w:sz w:val="28"/>
            <w:szCs w:val="28"/>
            <w:u w:val="single"/>
            <w:vertAlign w:val="superscript"/>
          </w:rPr>
          <w:t>[1]</w:t>
        </w:r>
      </w:hyperlink>
      <w:r w:rsidRPr="00A50842">
        <w:rPr>
          <w:rFonts w:ascii="標楷體" w:eastAsia="標楷體" w:hAnsi="標楷體" w:cs="Arial"/>
          <w:color w:val="202122"/>
          <w:kern w:val="0"/>
          <w:sz w:val="28"/>
          <w:szCs w:val="28"/>
        </w:rPr>
        <w:t>。在</w:t>
      </w:r>
      <w:r w:rsidRPr="00A50842">
        <w:rPr>
          <w:rFonts w:ascii="標楷體" w:eastAsia="標楷體" w:hAnsi="標楷體" w:cs="Arial"/>
          <w:color w:val="202122"/>
          <w:kern w:val="0"/>
          <w:sz w:val="28"/>
          <w:szCs w:val="28"/>
        </w:rPr>
        <w:fldChar w:fldCharType="begin"/>
      </w:r>
      <w:r w:rsidRPr="00A50842">
        <w:rPr>
          <w:rFonts w:ascii="標楷體" w:eastAsia="標楷體" w:hAnsi="標楷體" w:cs="Arial"/>
          <w:color w:val="202122"/>
          <w:kern w:val="0"/>
          <w:sz w:val="28"/>
          <w:szCs w:val="28"/>
        </w:rPr>
        <w:instrText xml:space="preserve"> </w:instrText>
      </w:r>
      <w:r w:rsidRPr="00A50842">
        <w:rPr>
          <w:rFonts w:ascii="標楷體" w:eastAsia="標楷體" w:hAnsi="標楷體" w:cs="Arial" w:hint="eastAsia"/>
          <w:color w:val="202122"/>
          <w:kern w:val="0"/>
          <w:sz w:val="28"/>
          <w:szCs w:val="28"/>
        </w:rPr>
        <w:instrText>HYPERLINK "https://zh.wikipedia.org/wiki/%E6%95%B0%E5%AD%A6%E5%88%86%E6%9E%90" \o "數學分析"</w:instrText>
      </w:r>
      <w:r w:rsidRPr="00A50842">
        <w:rPr>
          <w:rFonts w:ascii="標楷體" w:eastAsia="標楷體" w:hAnsi="標楷體" w:cs="Arial"/>
          <w:color w:val="202122"/>
          <w:kern w:val="0"/>
          <w:sz w:val="28"/>
          <w:szCs w:val="28"/>
        </w:rPr>
        <w:instrText xml:space="preserve"> </w:instrText>
      </w:r>
      <w:r w:rsidRPr="00A50842">
        <w:rPr>
          <w:rFonts w:ascii="標楷體" w:eastAsia="標楷體" w:hAnsi="標楷體" w:cs="Arial"/>
          <w:color w:val="202122"/>
          <w:kern w:val="0"/>
          <w:sz w:val="28"/>
          <w:szCs w:val="28"/>
        </w:rPr>
        <w:fldChar w:fldCharType="separate"/>
      </w:r>
      <w:r w:rsidRPr="00A50842">
        <w:rPr>
          <w:rFonts w:ascii="標楷體" w:eastAsia="標楷體" w:hAnsi="標楷體" w:cs="Arial"/>
          <w:color w:val="0645AD"/>
          <w:kern w:val="0"/>
          <w:sz w:val="28"/>
          <w:szCs w:val="28"/>
          <w:u w:val="single"/>
        </w:rPr>
        <w:t>數學分析</w:t>
      </w:r>
      <w:r w:rsidRPr="00A50842">
        <w:rPr>
          <w:rFonts w:ascii="標楷體" w:eastAsia="標楷體" w:hAnsi="標楷體" w:cs="Arial"/>
          <w:color w:val="202122"/>
          <w:kern w:val="0"/>
          <w:sz w:val="28"/>
          <w:szCs w:val="28"/>
        </w:rPr>
        <w:fldChar w:fldCharType="end"/>
      </w:r>
      <w:r w:rsidRPr="00A50842">
        <w:rPr>
          <w:rFonts w:ascii="標楷體" w:eastAsia="標楷體" w:hAnsi="標楷體" w:cs="Arial"/>
          <w:color w:val="202122"/>
          <w:kern w:val="0"/>
          <w:sz w:val="28"/>
          <w:szCs w:val="28"/>
        </w:rPr>
        <w:t>中，三角函數也被定義為</w:t>
      </w:r>
      <w:hyperlink r:id="rId11" w:tooltip="無窮級數" w:history="1">
        <w:r w:rsidRPr="00A50842">
          <w:rPr>
            <w:rFonts w:ascii="標楷體" w:eastAsia="標楷體" w:hAnsi="標楷體" w:cs="Arial"/>
            <w:color w:val="0645AD"/>
            <w:kern w:val="0"/>
            <w:sz w:val="28"/>
            <w:szCs w:val="28"/>
            <w:u w:val="single"/>
          </w:rPr>
          <w:t>無窮級數</w:t>
        </w:r>
      </w:hyperlink>
      <w:r w:rsidRPr="00A50842">
        <w:rPr>
          <w:rFonts w:ascii="標楷體" w:eastAsia="標楷體" w:hAnsi="標楷體" w:cs="Arial"/>
          <w:color w:val="202122"/>
          <w:kern w:val="0"/>
          <w:sz w:val="28"/>
          <w:szCs w:val="28"/>
        </w:rPr>
        <w:t>或特定</w:t>
      </w:r>
      <w:hyperlink r:id="rId12" w:tooltip="微分方程式" w:history="1">
        <w:r w:rsidRPr="00A50842">
          <w:rPr>
            <w:rFonts w:ascii="標楷體" w:eastAsia="標楷體" w:hAnsi="標楷體" w:cs="Arial"/>
            <w:color w:val="0645AD"/>
            <w:kern w:val="0"/>
            <w:sz w:val="28"/>
            <w:szCs w:val="28"/>
            <w:u w:val="single"/>
          </w:rPr>
          <w:t>微分方程式</w:t>
        </w:r>
      </w:hyperlink>
      <w:r w:rsidRPr="00A50842">
        <w:rPr>
          <w:rFonts w:ascii="標楷體" w:eastAsia="標楷體" w:hAnsi="標楷體" w:cs="Arial"/>
          <w:color w:val="202122"/>
          <w:kern w:val="0"/>
          <w:sz w:val="28"/>
          <w:szCs w:val="28"/>
        </w:rPr>
        <w:t>的解，允許它們</w:t>
      </w:r>
      <w:proofErr w:type="gramStart"/>
      <w:r w:rsidRPr="00A50842">
        <w:rPr>
          <w:rFonts w:ascii="標楷體" w:eastAsia="標楷體" w:hAnsi="標楷體" w:cs="Arial"/>
          <w:color w:val="202122"/>
          <w:kern w:val="0"/>
          <w:sz w:val="28"/>
          <w:szCs w:val="28"/>
        </w:rPr>
        <w:t>的取值擴展</w:t>
      </w:r>
      <w:proofErr w:type="gramEnd"/>
      <w:r w:rsidRPr="00A50842">
        <w:rPr>
          <w:rFonts w:ascii="標楷體" w:eastAsia="標楷體" w:hAnsi="標楷體" w:cs="Arial"/>
          <w:color w:val="202122"/>
          <w:kern w:val="0"/>
          <w:sz w:val="28"/>
          <w:szCs w:val="28"/>
        </w:rPr>
        <w:t>到任意實數值，甚至是</w:t>
      </w:r>
      <w:hyperlink r:id="rId13" w:tooltip="複數 (數學)" w:history="1">
        <w:r w:rsidRPr="00A50842">
          <w:rPr>
            <w:rFonts w:ascii="標楷體" w:eastAsia="標楷體" w:hAnsi="標楷體" w:cs="Arial"/>
            <w:color w:val="0645AD"/>
            <w:kern w:val="0"/>
            <w:sz w:val="28"/>
            <w:szCs w:val="28"/>
            <w:u w:val="single"/>
          </w:rPr>
          <w:t>複數</w:t>
        </w:r>
      </w:hyperlink>
      <w:r w:rsidRPr="00A50842">
        <w:rPr>
          <w:rFonts w:ascii="標楷體" w:eastAsia="標楷體" w:hAnsi="標楷體" w:cs="Arial"/>
          <w:color w:val="202122"/>
          <w:kern w:val="0"/>
          <w:sz w:val="28"/>
          <w:szCs w:val="28"/>
        </w:rPr>
        <w:t>值。</w:t>
      </w:r>
    </w:p>
    <w:p w:rsidR="00363BF1" w:rsidRPr="00A50842" w:rsidRDefault="00363BF1" w:rsidP="00363BF1">
      <w:pPr>
        <w:widowControl/>
        <w:shd w:val="clear" w:color="auto" w:fill="FFFFFF"/>
        <w:spacing w:before="120" w:after="120" w:line="540" w:lineRule="exact"/>
        <w:rPr>
          <w:rFonts w:ascii="標楷體" w:eastAsia="標楷體" w:hAnsi="標楷體" w:cs="Arial"/>
          <w:color w:val="202122"/>
          <w:kern w:val="0"/>
          <w:sz w:val="28"/>
          <w:szCs w:val="28"/>
        </w:rPr>
      </w:pPr>
      <w:r>
        <w:rPr>
          <w:rFonts w:ascii="標楷體" w:eastAsia="標楷體" w:hAnsi="標楷體" w:cs="Arial" w:hint="eastAsia"/>
          <w:color w:val="202122"/>
          <w:kern w:val="0"/>
          <w:sz w:val="28"/>
          <w:szCs w:val="28"/>
        </w:rPr>
        <w:t xml:space="preserve">    </w:t>
      </w:r>
      <w:r w:rsidRPr="00A50842">
        <w:rPr>
          <w:rFonts w:ascii="標楷體" w:eastAsia="標楷體" w:hAnsi="標楷體" w:cs="Arial"/>
          <w:color w:val="202122"/>
          <w:kern w:val="0"/>
          <w:sz w:val="28"/>
          <w:szCs w:val="28"/>
        </w:rPr>
        <w:t>常見的三角函數包括</w:t>
      </w:r>
      <w:r w:rsidRPr="00A50842">
        <w:rPr>
          <w:rFonts w:ascii="標楷體" w:eastAsia="標楷體" w:hAnsi="標楷體" w:cs="Arial"/>
          <w:color w:val="202122"/>
          <w:kern w:val="0"/>
          <w:sz w:val="28"/>
          <w:szCs w:val="28"/>
        </w:rPr>
        <w:fldChar w:fldCharType="begin"/>
      </w:r>
      <w:r w:rsidRPr="00A50842">
        <w:rPr>
          <w:rFonts w:ascii="標楷體" w:eastAsia="標楷體" w:hAnsi="標楷體" w:cs="Arial"/>
          <w:color w:val="202122"/>
          <w:kern w:val="0"/>
          <w:sz w:val="28"/>
          <w:szCs w:val="28"/>
        </w:rPr>
        <w:instrText xml:space="preserve"> </w:instrText>
      </w:r>
      <w:r w:rsidRPr="00A50842">
        <w:rPr>
          <w:rFonts w:ascii="標楷體" w:eastAsia="標楷體" w:hAnsi="標楷體" w:cs="Arial" w:hint="eastAsia"/>
          <w:color w:val="202122"/>
          <w:kern w:val="0"/>
          <w:sz w:val="28"/>
          <w:szCs w:val="28"/>
        </w:rPr>
        <w:instrText>HYPERLINK "https://zh.wikipedia.org/wiki/%E6%AD%A3%E5%BC%A6%E5%87%BD%E6%95%B0" \o "正弦函數"</w:instrText>
      </w:r>
      <w:r w:rsidRPr="00A50842">
        <w:rPr>
          <w:rFonts w:ascii="標楷體" w:eastAsia="標楷體" w:hAnsi="標楷體" w:cs="Arial"/>
          <w:color w:val="202122"/>
          <w:kern w:val="0"/>
          <w:sz w:val="28"/>
          <w:szCs w:val="28"/>
        </w:rPr>
        <w:instrText xml:space="preserve"> </w:instrText>
      </w:r>
      <w:r w:rsidRPr="00A50842">
        <w:rPr>
          <w:rFonts w:ascii="標楷體" w:eastAsia="標楷體" w:hAnsi="標楷體" w:cs="Arial"/>
          <w:color w:val="202122"/>
          <w:kern w:val="0"/>
          <w:sz w:val="28"/>
          <w:szCs w:val="28"/>
        </w:rPr>
        <w:fldChar w:fldCharType="separate"/>
      </w:r>
      <w:r w:rsidRPr="00A50842">
        <w:rPr>
          <w:rFonts w:ascii="標楷體" w:eastAsia="標楷體" w:hAnsi="標楷體" w:cs="Arial"/>
          <w:color w:val="0645AD"/>
          <w:kern w:val="0"/>
          <w:sz w:val="28"/>
          <w:szCs w:val="28"/>
          <w:u w:val="single"/>
        </w:rPr>
        <w:t>正弦函數</w:t>
      </w:r>
      <w:r w:rsidRPr="00A50842">
        <w:rPr>
          <w:rFonts w:ascii="標楷體" w:eastAsia="標楷體" w:hAnsi="標楷體" w:cs="Arial"/>
          <w:color w:val="202122"/>
          <w:kern w:val="0"/>
          <w:sz w:val="28"/>
          <w:szCs w:val="28"/>
        </w:rPr>
        <w:fldChar w:fldCharType="end"/>
      </w:r>
      <w:r w:rsidRPr="00A50842">
        <w:rPr>
          <w:rFonts w:ascii="標楷體" w:eastAsia="標楷體" w:hAnsi="標楷體" w:cs="Arial"/>
          <w:color w:val="202122"/>
          <w:kern w:val="0"/>
          <w:sz w:val="28"/>
          <w:szCs w:val="28"/>
        </w:rPr>
        <w:t>、</w:t>
      </w:r>
      <w:hyperlink r:id="rId14" w:tooltip="餘弦函數" w:history="1">
        <w:r w:rsidRPr="00A50842">
          <w:rPr>
            <w:rFonts w:ascii="標楷體" w:eastAsia="標楷體" w:hAnsi="標楷體" w:cs="Arial"/>
            <w:color w:val="0645AD"/>
            <w:kern w:val="0"/>
            <w:sz w:val="28"/>
            <w:szCs w:val="28"/>
            <w:u w:val="single"/>
          </w:rPr>
          <w:t>餘弦函數</w:t>
        </w:r>
      </w:hyperlink>
      <w:r w:rsidRPr="00A50842">
        <w:rPr>
          <w:rFonts w:ascii="標楷體" w:eastAsia="標楷體" w:hAnsi="標楷體" w:cs="Arial"/>
          <w:color w:val="202122"/>
          <w:kern w:val="0"/>
          <w:sz w:val="28"/>
          <w:szCs w:val="28"/>
        </w:rPr>
        <w:t>和</w:t>
      </w:r>
      <w:hyperlink r:id="rId15" w:tooltip="正切函數" w:history="1">
        <w:r w:rsidRPr="00A50842">
          <w:rPr>
            <w:rFonts w:ascii="標楷體" w:eastAsia="標楷體" w:hAnsi="標楷體" w:cs="Arial"/>
            <w:color w:val="0645AD"/>
            <w:kern w:val="0"/>
            <w:sz w:val="28"/>
            <w:szCs w:val="28"/>
            <w:u w:val="single"/>
          </w:rPr>
          <w:t>正切函數</w:t>
        </w:r>
      </w:hyperlink>
      <w:r w:rsidRPr="00A50842">
        <w:rPr>
          <w:rFonts w:ascii="標楷體" w:eastAsia="標楷體" w:hAnsi="標楷體" w:cs="Arial"/>
          <w:color w:val="0645AD"/>
          <w:kern w:val="0"/>
          <w:sz w:val="28"/>
          <w:szCs w:val="28"/>
          <w:u w:val="single"/>
          <w:vertAlign w:val="superscript"/>
        </w:rPr>
        <w:t>[1]</w:t>
      </w:r>
      <w:r w:rsidRPr="00A50842">
        <w:rPr>
          <w:rFonts w:ascii="標楷體" w:eastAsia="標楷體" w:hAnsi="標楷體" w:cs="Arial"/>
          <w:color w:val="202122"/>
          <w:kern w:val="0"/>
          <w:sz w:val="28"/>
          <w:szCs w:val="28"/>
        </w:rPr>
        <w:t>；在</w:t>
      </w:r>
      <w:r w:rsidRPr="00A50842">
        <w:rPr>
          <w:rFonts w:ascii="標楷體" w:eastAsia="標楷體" w:hAnsi="標楷體" w:cs="Arial"/>
          <w:color w:val="202122"/>
          <w:kern w:val="0"/>
          <w:sz w:val="28"/>
          <w:szCs w:val="28"/>
        </w:rPr>
        <w:fldChar w:fldCharType="begin"/>
      </w:r>
      <w:r w:rsidRPr="00A50842">
        <w:rPr>
          <w:rFonts w:ascii="標楷體" w:eastAsia="標楷體" w:hAnsi="標楷體" w:cs="Arial"/>
          <w:color w:val="202122"/>
          <w:kern w:val="0"/>
          <w:sz w:val="28"/>
          <w:szCs w:val="28"/>
        </w:rPr>
        <w:instrText xml:space="preserve"> </w:instrText>
      </w:r>
      <w:r w:rsidRPr="00A50842">
        <w:rPr>
          <w:rFonts w:ascii="標楷體" w:eastAsia="標楷體" w:hAnsi="標楷體" w:cs="Arial" w:hint="eastAsia"/>
          <w:color w:val="202122"/>
          <w:kern w:val="0"/>
          <w:sz w:val="28"/>
          <w:szCs w:val="28"/>
        </w:rPr>
        <w:instrText>HYPERLINK "https://zh.wikipedia.org/wiki/%E8%88%AA%E6%B5%B7%E5%AD%A6" \o "航海學"</w:instrText>
      </w:r>
      <w:r w:rsidRPr="00A50842">
        <w:rPr>
          <w:rFonts w:ascii="標楷體" w:eastAsia="標楷體" w:hAnsi="標楷體" w:cs="Arial"/>
          <w:color w:val="202122"/>
          <w:kern w:val="0"/>
          <w:sz w:val="28"/>
          <w:szCs w:val="28"/>
        </w:rPr>
        <w:instrText xml:space="preserve"> </w:instrText>
      </w:r>
      <w:r w:rsidRPr="00A50842">
        <w:rPr>
          <w:rFonts w:ascii="標楷體" w:eastAsia="標楷體" w:hAnsi="標楷體" w:cs="Arial"/>
          <w:color w:val="202122"/>
          <w:kern w:val="0"/>
          <w:sz w:val="28"/>
          <w:szCs w:val="28"/>
        </w:rPr>
        <w:fldChar w:fldCharType="separate"/>
      </w:r>
      <w:r w:rsidRPr="00A50842">
        <w:rPr>
          <w:rFonts w:ascii="標楷體" w:eastAsia="標楷體" w:hAnsi="標楷體" w:cs="Arial"/>
          <w:color w:val="0645AD"/>
          <w:kern w:val="0"/>
          <w:sz w:val="28"/>
          <w:szCs w:val="28"/>
          <w:u w:val="single"/>
        </w:rPr>
        <w:t>航海學</w:t>
      </w:r>
      <w:r w:rsidRPr="00A50842">
        <w:rPr>
          <w:rFonts w:ascii="標楷體" w:eastAsia="標楷體" w:hAnsi="標楷體" w:cs="Arial"/>
          <w:color w:val="202122"/>
          <w:kern w:val="0"/>
          <w:sz w:val="28"/>
          <w:szCs w:val="28"/>
        </w:rPr>
        <w:fldChar w:fldCharType="end"/>
      </w:r>
      <w:r w:rsidRPr="00A50842">
        <w:rPr>
          <w:rFonts w:ascii="標楷體" w:eastAsia="標楷體" w:hAnsi="標楷體" w:cs="Arial"/>
          <w:color w:val="202122"/>
          <w:kern w:val="0"/>
          <w:sz w:val="28"/>
          <w:szCs w:val="28"/>
        </w:rPr>
        <w:t>、</w:t>
      </w:r>
      <w:hyperlink r:id="rId16" w:tooltip="測繪學" w:history="1">
        <w:r w:rsidRPr="00A50842">
          <w:rPr>
            <w:rFonts w:ascii="標楷體" w:eastAsia="標楷體" w:hAnsi="標楷體" w:cs="Arial"/>
            <w:color w:val="0645AD"/>
            <w:kern w:val="0"/>
            <w:sz w:val="28"/>
            <w:szCs w:val="28"/>
            <w:u w:val="single"/>
          </w:rPr>
          <w:t>測繪學</w:t>
        </w:r>
      </w:hyperlink>
      <w:r w:rsidRPr="00A50842">
        <w:rPr>
          <w:rFonts w:ascii="標楷體" w:eastAsia="標楷體" w:hAnsi="標楷體" w:cs="Arial"/>
          <w:color w:val="202122"/>
          <w:kern w:val="0"/>
          <w:sz w:val="28"/>
          <w:szCs w:val="28"/>
        </w:rPr>
        <w:t>、</w:t>
      </w:r>
      <w:hyperlink r:id="rId17" w:tooltip="工程學" w:history="1">
        <w:r w:rsidRPr="00A50842">
          <w:rPr>
            <w:rFonts w:ascii="標楷體" w:eastAsia="標楷體" w:hAnsi="標楷體" w:cs="Arial"/>
            <w:color w:val="0645AD"/>
            <w:kern w:val="0"/>
            <w:sz w:val="28"/>
            <w:szCs w:val="28"/>
            <w:u w:val="single"/>
          </w:rPr>
          <w:t>工程學</w:t>
        </w:r>
      </w:hyperlink>
      <w:r w:rsidRPr="00A50842">
        <w:rPr>
          <w:rFonts w:ascii="標楷體" w:eastAsia="標楷體" w:hAnsi="標楷體" w:cs="Arial"/>
          <w:color w:val="202122"/>
          <w:kern w:val="0"/>
          <w:sz w:val="28"/>
          <w:szCs w:val="28"/>
        </w:rPr>
        <w:t>等其他學科中，還會用到如</w:t>
      </w:r>
      <w:hyperlink r:id="rId18" w:tooltip="餘切函數" w:history="1">
        <w:r w:rsidRPr="00A50842">
          <w:rPr>
            <w:rFonts w:ascii="標楷體" w:eastAsia="標楷體" w:hAnsi="標楷體" w:cs="Arial"/>
            <w:color w:val="0645AD"/>
            <w:kern w:val="0"/>
            <w:sz w:val="28"/>
            <w:szCs w:val="28"/>
            <w:u w:val="single"/>
          </w:rPr>
          <w:t>餘切函數</w:t>
        </w:r>
      </w:hyperlink>
      <w:r w:rsidRPr="00A50842">
        <w:rPr>
          <w:rFonts w:ascii="標楷體" w:eastAsia="標楷體" w:hAnsi="標楷體" w:cs="Arial"/>
          <w:color w:val="202122"/>
          <w:kern w:val="0"/>
          <w:sz w:val="28"/>
          <w:szCs w:val="28"/>
        </w:rPr>
        <w:t>、</w:t>
      </w:r>
      <w:hyperlink r:id="rId19" w:tooltip="正割函數" w:history="1">
        <w:r w:rsidRPr="00A50842">
          <w:rPr>
            <w:rFonts w:ascii="標楷體" w:eastAsia="標楷體" w:hAnsi="標楷體" w:cs="Arial"/>
            <w:color w:val="0645AD"/>
            <w:kern w:val="0"/>
            <w:sz w:val="28"/>
            <w:szCs w:val="28"/>
            <w:u w:val="single"/>
          </w:rPr>
          <w:t>正割函數</w:t>
        </w:r>
      </w:hyperlink>
      <w:r w:rsidRPr="00A50842">
        <w:rPr>
          <w:rFonts w:ascii="標楷體" w:eastAsia="標楷體" w:hAnsi="標楷體" w:cs="Arial"/>
          <w:color w:val="202122"/>
          <w:kern w:val="0"/>
          <w:sz w:val="28"/>
          <w:szCs w:val="28"/>
        </w:rPr>
        <w:t>、</w:t>
      </w:r>
      <w:hyperlink r:id="rId20" w:tooltip="餘割函數" w:history="1">
        <w:r w:rsidRPr="00A50842">
          <w:rPr>
            <w:rFonts w:ascii="標楷體" w:eastAsia="標楷體" w:hAnsi="標楷體" w:cs="Arial"/>
            <w:color w:val="0645AD"/>
            <w:kern w:val="0"/>
            <w:sz w:val="28"/>
            <w:szCs w:val="28"/>
            <w:u w:val="single"/>
          </w:rPr>
          <w:t>餘割函數</w:t>
        </w:r>
      </w:hyperlink>
      <w:r w:rsidRPr="00A50842">
        <w:rPr>
          <w:rFonts w:ascii="標楷體" w:eastAsia="標楷體" w:hAnsi="標楷體" w:cs="Arial"/>
          <w:color w:val="202122"/>
          <w:kern w:val="0"/>
          <w:sz w:val="28"/>
          <w:szCs w:val="28"/>
        </w:rPr>
        <w:t>、</w:t>
      </w:r>
      <w:hyperlink r:id="rId21" w:tooltip="正矢" w:history="1">
        <w:r w:rsidRPr="00A50842">
          <w:rPr>
            <w:rFonts w:ascii="標楷體" w:eastAsia="標楷體" w:hAnsi="標楷體" w:cs="Arial"/>
            <w:color w:val="0645AD"/>
            <w:kern w:val="0"/>
            <w:sz w:val="28"/>
            <w:szCs w:val="28"/>
            <w:u w:val="single"/>
          </w:rPr>
          <w:t>正</w:t>
        </w:r>
        <w:proofErr w:type="gramStart"/>
        <w:r w:rsidRPr="00A50842">
          <w:rPr>
            <w:rFonts w:ascii="標楷體" w:eastAsia="標楷體" w:hAnsi="標楷體" w:cs="Arial"/>
            <w:color w:val="0645AD"/>
            <w:kern w:val="0"/>
            <w:sz w:val="28"/>
            <w:szCs w:val="28"/>
            <w:u w:val="single"/>
          </w:rPr>
          <w:t>矢</w:t>
        </w:r>
        <w:proofErr w:type="gramEnd"/>
        <w:r w:rsidRPr="00A50842">
          <w:rPr>
            <w:rFonts w:ascii="標楷體" w:eastAsia="標楷體" w:hAnsi="標楷體" w:cs="Arial"/>
            <w:color w:val="0645AD"/>
            <w:kern w:val="0"/>
            <w:sz w:val="28"/>
            <w:szCs w:val="28"/>
            <w:u w:val="single"/>
          </w:rPr>
          <w:t>函數</w:t>
        </w:r>
      </w:hyperlink>
      <w:r w:rsidRPr="00A50842">
        <w:rPr>
          <w:rFonts w:ascii="標楷體" w:eastAsia="標楷體" w:hAnsi="標楷體" w:cs="Arial"/>
          <w:color w:val="202122"/>
          <w:kern w:val="0"/>
          <w:sz w:val="28"/>
          <w:szCs w:val="28"/>
        </w:rPr>
        <w:t>、</w:t>
      </w:r>
      <w:hyperlink r:id="rId22" w:tooltip="正矢" w:history="1">
        <w:r w:rsidRPr="00A50842">
          <w:rPr>
            <w:rFonts w:ascii="標楷體" w:eastAsia="標楷體" w:hAnsi="標楷體" w:cs="Arial"/>
            <w:color w:val="0645AD"/>
            <w:kern w:val="0"/>
            <w:sz w:val="28"/>
            <w:szCs w:val="28"/>
            <w:u w:val="single"/>
          </w:rPr>
          <w:t>半正</w:t>
        </w:r>
        <w:proofErr w:type="gramStart"/>
        <w:r w:rsidRPr="00A50842">
          <w:rPr>
            <w:rFonts w:ascii="標楷體" w:eastAsia="標楷體" w:hAnsi="標楷體" w:cs="Arial"/>
            <w:color w:val="0645AD"/>
            <w:kern w:val="0"/>
            <w:sz w:val="28"/>
            <w:szCs w:val="28"/>
            <w:u w:val="single"/>
          </w:rPr>
          <w:t>矢</w:t>
        </w:r>
        <w:proofErr w:type="gramEnd"/>
        <w:r w:rsidRPr="00A50842">
          <w:rPr>
            <w:rFonts w:ascii="標楷體" w:eastAsia="標楷體" w:hAnsi="標楷體" w:cs="Arial"/>
            <w:color w:val="0645AD"/>
            <w:kern w:val="0"/>
            <w:sz w:val="28"/>
            <w:szCs w:val="28"/>
            <w:u w:val="single"/>
          </w:rPr>
          <w:t>函數</w:t>
        </w:r>
      </w:hyperlink>
      <w:r w:rsidRPr="00A50842">
        <w:rPr>
          <w:rFonts w:ascii="標楷體" w:eastAsia="標楷體" w:hAnsi="標楷體" w:cs="Arial"/>
          <w:color w:val="202122"/>
          <w:kern w:val="0"/>
          <w:sz w:val="28"/>
          <w:szCs w:val="28"/>
        </w:rPr>
        <w:t>等其他的三角函數。不同的三角函數之間的關係可以透過幾何直觀或者計算得出，稱為</w:t>
      </w:r>
      <w:hyperlink r:id="rId23" w:tooltip="三角恆等式" w:history="1">
        <w:r w:rsidRPr="00A50842">
          <w:rPr>
            <w:rFonts w:ascii="標楷體" w:eastAsia="標楷體" w:hAnsi="標楷體" w:cs="Arial"/>
            <w:color w:val="0645AD"/>
            <w:kern w:val="0"/>
            <w:sz w:val="28"/>
            <w:szCs w:val="28"/>
            <w:u w:val="single"/>
          </w:rPr>
          <w:t>三角恆等式</w:t>
        </w:r>
      </w:hyperlink>
      <w:r w:rsidRPr="00A50842">
        <w:rPr>
          <w:rFonts w:ascii="標楷體" w:eastAsia="標楷體" w:hAnsi="標楷體" w:cs="Arial"/>
          <w:color w:val="202122"/>
          <w:kern w:val="0"/>
          <w:sz w:val="28"/>
          <w:szCs w:val="28"/>
        </w:rPr>
        <w:t>。</w:t>
      </w:r>
    </w:p>
    <w:p w:rsidR="00363BF1" w:rsidRPr="00A50842" w:rsidRDefault="00363BF1" w:rsidP="00363BF1">
      <w:pPr>
        <w:widowControl/>
        <w:shd w:val="clear" w:color="auto" w:fill="FFFFFF"/>
        <w:spacing w:before="120" w:after="120" w:line="540" w:lineRule="exact"/>
        <w:rPr>
          <w:rFonts w:ascii="標楷體" w:eastAsia="標楷體" w:hAnsi="標楷體" w:cs="Arial"/>
          <w:color w:val="202122"/>
          <w:kern w:val="0"/>
          <w:sz w:val="28"/>
          <w:szCs w:val="28"/>
        </w:rPr>
      </w:pPr>
      <w:r>
        <w:rPr>
          <w:rFonts w:ascii="標楷體" w:eastAsia="標楷體" w:hAnsi="標楷體" w:cs="Arial" w:hint="eastAsia"/>
          <w:color w:val="202122"/>
          <w:kern w:val="0"/>
          <w:sz w:val="28"/>
          <w:szCs w:val="28"/>
        </w:rPr>
        <w:t xml:space="preserve">    </w:t>
      </w:r>
      <w:r w:rsidRPr="00A50842">
        <w:rPr>
          <w:rFonts w:ascii="標楷體" w:eastAsia="標楷體" w:hAnsi="標楷體" w:cs="Arial"/>
          <w:color w:val="202122"/>
          <w:kern w:val="0"/>
          <w:sz w:val="28"/>
          <w:szCs w:val="28"/>
        </w:rPr>
        <w:t>三角函數一般用於計算</w:t>
      </w:r>
      <w:hyperlink r:id="rId24" w:tooltip="三角形" w:history="1">
        <w:r w:rsidRPr="00A50842">
          <w:rPr>
            <w:rFonts w:ascii="標楷體" w:eastAsia="標楷體" w:hAnsi="標楷體" w:cs="Arial"/>
            <w:color w:val="0645AD"/>
            <w:kern w:val="0"/>
            <w:sz w:val="28"/>
            <w:szCs w:val="28"/>
            <w:u w:val="single"/>
          </w:rPr>
          <w:t>三角形</w:t>
        </w:r>
      </w:hyperlink>
      <w:r w:rsidRPr="00A50842">
        <w:rPr>
          <w:rFonts w:ascii="標楷體" w:eastAsia="標楷體" w:hAnsi="標楷體" w:cs="Arial"/>
          <w:color w:val="202122"/>
          <w:kern w:val="0"/>
          <w:sz w:val="28"/>
          <w:szCs w:val="28"/>
        </w:rPr>
        <w:t>中未知長度的邊和未知的角度，在導航、工程學以及物理學方面都有廣泛的用途。另外，以三角函數為模版，可以定義一類相似的函數，叫做</w:t>
      </w:r>
      <w:hyperlink r:id="rId25" w:tooltip="雙曲函數" w:history="1">
        <w:proofErr w:type="gramStart"/>
        <w:r w:rsidRPr="00A50842">
          <w:rPr>
            <w:rFonts w:ascii="標楷體" w:eastAsia="標楷體" w:hAnsi="標楷體" w:cs="Arial"/>
            <w:color w:val="0645AD"/>
            <w:kern w:val="0"/>
            <w:sz w:val="28"/>
            <w:szCs w:val="28"/>
            <w:u w:val="single"/>
          </w:rPr>
          <w:t>雙曲函數</w:t>
        </w:r>
        <w:proofErr w:type="gramEnd"/>
      </w:hyperlink>
      <w:hyperlink r:id="rId26" w:anchor="cite_note-2" w:history="1">
        <w:r w:rsidRPr="00A50842">
          <w:rPr>
            <w:rFonts w:ascii="標楷體" w:eastAsia="標楷體" w:hAnsi="標楷體" w:cs="Arial"/>
            <w:color w:val="0645AD"/>
            <w:kern w:val="0"/>
            <w:sz w:val="28"/>
            <w:szCs w:val="28"/>
            <w:u w:val="single"/>
            <w:vertAlign w:val="superscript"/>
          </w:rPr>
          <w:t>[2]</w:t>
        </w:r>
      </w:hyperlink>
      <w:r w:rsidRPr="00A50842">
        <w:rPr>
          <w:rFonts w:ascii="標楷體" w:eastAsia="標楷體" w:hAnsi="標楷體" w:cs="Arial"/>
          <w:color w:val="202122"/>
          <w:kern w:val="0"/>
          <w:sz w:val="28"/>
          <w:szCs w:val="28"/>
        </w:rPr>
        <w:t>。常見</w:t>
      </w:r>
      <w:proofErr w:type="gramStart"/>
      <w:r w:rsidRPr="00A50842">
        <w:rPr>
          <w:rFonts w:ascii="標楷體" w:eastAsia="標楷體" w:hAnsi="標楷體" w:cs="Arial"/>
          <w:color w:val="202122"/>
          <w:kern w:val="0"/>
          <w:sz w:val="28"/>
          <w:szCs w:val="28"/>
        </w:rPr>
        <w:t>的雙曲函數</w:t>
      </w:r>
      <w:proofErr w:type="gramEnd"/>
      <w:r w:rsidRPr="00A50842">
        <w:rPr>
          <w:rFonts w:ascii="標楷體" w:eastAsia="標楷體" w:hAnsi="標楷體" w:cs="Arial"/>
          <w:color w:val="202122"/>
          <w:kern w:val="0"/>
          <w:sz w:val="28"/>
          <w:szCs w:val="28"/>
        </w:rPr>
        <w:t>也被</w:t>
      </w:r>
      <w:proofErr w:type="gramStart"/>
      <w:r w:rsidRPr="00A50842">
        <w:rPr>
          <w:rFonts w:ascii="標楷體" w:eastAsia="標楷體" w:hAnsi="標楷體" w:cs="Arial"/>
          <w:color w:val="202122"/>
          <w:kern w:val="0"/>
          <w:sz w:val="28"/>
          <w:szCs w:val="28"/>
        </w:rPr>
        <w:t>稱為雙曲正弦</w:t>
      </w:r>
      <w:proofErr w:type="gramEnd"/>
      <w:r w:rsidRPr="00A50842">
        <w:rPr>
          <w:rFonts w:ascii="標楷體" w:eastAsia="標楷體" w:hAnsi="標楷體" w:cs="Arial"/>
          <w:color w:val="202122"/>
          <w:kern w:val="0"/>
          <w:sz w:val="28"/>
          <w:szCs w:val="28"/>
        </w:rPr>
        <w:t>函數、</w:t>
      </w:r>
      <w:proofErr w:type="gramStart"/>
      <w:r w:rsidRPr="00A50842">
        <w:rPr>
          <w:rFonts w:ascii="標楷體" w:eastAsia="標楷體" w:hAnsi="標楷體" w:cs="Arial"/>
          <w:color w:val="202122"/>
          <w:kern w:val="0"/>
          <w:sz w:val="28"/>
          <w:szCs w:val="28"/>
        </w:rPr>
        <w:t>雙曲餘弦</w:t>
      </w:r>
      <w:proofErr w:type="gramEnd"/>
      <w:r w:rsidRPr="00A50842">
        <w:rPr>
          <w:rFonts w:ascii="標楷體" w:eastAsia="標楷體" w:hAnsi="標楷體" w:cs="Arial"/>
          <w:color w:val="202122"/>
          <w:kern w:val="0"/>
          <w:sz w:val="28"/>
          <w:szCs w:val="28"/>
        </w:rPr>
        <w:t>函數等等。</w:t>
      </w:r>
    </w:p>
    <w:p w:rsidR="00363BF1" w:rsidRPr="00A50842" w:rsidRDefault="00363BF1" w:rsidP="00363BF1">
      <w:pPr>
        <w:widowControl/>
        <w:shd w:val="clear" w:color="auto" w:fill="FFFFFF"/>
        <w:spacing w:before="120" w:after="120" w:line="540" w:lineRule="exact"/>
        <w:rPr>
          <w:rFonts w:ascii="標楷體" w:eastAsia="標楷體" w:hAnsi="標楷體" w:cs="Arial"/>
          <w:color w:val="202122"/>
          <w:kern w:val="0"/>
          <w:sz w:val="28"/>
          <w:szCs w:val="28"/>
        </w:rPr>
      </w:pPr>
      <w:r>
        <w:rPr>
          <w:rFonts w:ascii="標楷體" w:eastAsia="標楷體" w:hAnsi="標楷體" w:cs="Arial" w:hint="eastAsia"/>
          <w:color w:val="202122"/>
          <w:kern w:val="0"/>
          <w:sz w:val="28"/>
          <w:szCs w:val="28"/>
        </w:rPr>
        <w:t xml:space="preserve">    </w:t>
      </w:r>
      <w:r w:rsidRPr="00A50842">
        <w:rPr>
          <w:rFonts w:ascii="標楷體" w:eastAsia="標楷體" w:hAnsi="標楷體" w:cs="Arial"/>
          <w:color w:val="202122"/>
          <w:kern w:val="0"/>
          <w:sz w:val="28"/>
          <w:szCs w:val="28"/>
        </w:rPr>
        <w:t>早期對於三角函數的研究可以追溯到古代。例如</w:t>
      </w:r>
      <w:hyperlink r:id="rId27" w:tooltip="古埃及" w:history="1">
        <w:r w:rsidRPr="00A50842">
          <w:rPr>
            <w:rFonts w:ascii="標楷體" w:eastAsia="標楷體" w:hAnsi="標楷體" w:cs="Arial"/>
            <w:color w:val="0645AD"/>
            <w:kern w:val="0"/>
            <w:sz w:val="28"/>
            <w:szCs w:val="28"/>
            <w:u w:val="single"/>
          </w:rPr>
          <w:t>古埃及</w:t>
        </w:r>
      </w:hyperlink>
      <w:r w:rsidRPr="00A50842">
        <w:rPr>
          <w:rFonts w:ascii="標楷體" w:eastAsia="標楷體" w:hAnsi="標楷體" w:cs="Arial"/>
          <w:color w:val="202122"/>
          <w:kern w:val="0"/>
          <w:sz w:val="28"/>
          <w:szCs w:val="28"/>
        </w:rPr>
        <w:t>數學家在鑑別</w:t>
      </w:r>
      <w:hyperlink r:id="rId28" w:tooltip="尼羅河" w:history="1">
        <w:r w:rsidRPr="00A50842">
          <w:rPr>
            <w:rFonts w:ascii="標楷體" w:eastAsia="標楷體" w:hAnsi="標楷體" w:cs="Arial"/>
            <w:color w:val="0645AD"/>
            <w:kern w:val="0"/>
            <w:sz w:val="28"/>
            <w:szCs w:val="28"/>
            <w:u w:val="single"/>
          </w:rPr>
          <w:t>尼羅河</w:t>
        </w:r>
      </w:hyperlink>
      <w:r w:rsidRPr="00A50842">
        <w:rPr>
          <w:rFonts w:ascii="標楷體" w:eastAsia="標楷體" w:hAnsi="標楷體" w:cs="Arial"/>
          <w:color w:val="202122"/>
          <w:kern w:val="0"/>
          <w:sz w:val="28"/>
          <w:szCs w:val="28"/>
        </w:rPr>
        <w:t>泛濫後的</w:t>
      </w:r>
      <w:hyperlink r:id="rId29" w:tooltip="土地" w:history="1">
        <w:r w:rsidRPr="00A50842">
          <w:rPr>
            <w:rFonts w:ascii="標楷體" w:eastAsia="標楷體" w:hAnsi="標楷體" w:cs="Arial"/>
            <w:color w:val="0645AD"/>
            <w:kern w:val="0"/>
            <w:sz w:val="28"/>
            <w:szCs w:val="28"/>
            <w:u w:val="single"/>
          </w:rPr>
          <w:t>土地</w:t>
        </w:r>
      </w:hyperlink>
      <w:r w:rsidRPr="00A50842">
        <w:rPr>
          <w:rFonts w:ascii="標楷體" w:eastAsia="標楷體" w:hAnsi="標楷體" w:cs="Arial"/>
          <w:color w:val="202122"/>
          <w:kern w:val="0"/>
          <w:sz w:val="28"/>
          <w:szCs w:val="28"/>
        </w:rPr>
        <w:t>邊界、保持</w:t>
      </w:r>
      <w:hyperlink r:id="rId30" w:tooltip="金字塔" w:history="1">
        <w:r w:rsidRPr="00A50842">
          <w:rPr>
            <w:rFonts w:ascii="標楷體" w:eastAsia="標楷體" w:hAnsi="標楷體" w:cs="Arial"/>
            <w:color w:val="0645AD"/>
            <w:kern w:val="0"/>
            <w:sz w:val="28"/>
            <w:szCs w:val="28"/>
            <w:u w:val="single"/>
          </w:rPr>
          <w:t>金字塔</w:t>
        </w:r>
      </w:hyperlink>
      <w:r w:rsidRPr="00A50842">
        <w:rPr>
          <w:rFonts w:ascii="標楷體" w:eastAsia="標楷體" w:hAnsi="標楷體" w:cs="Arial"/>
          <w:color w:val="202122"/>
          <w:kern w:val="0"/>
          <w:sz w:val="28"/>
          <w:szCs w:val="28"/>
        </w:rPr>
        <w:t>每邊</w:t>
      </w:r>
      <w:hyperlink r:id="rId31" w:tooltip="斜度" w:history="1">
        <w:r w:rsidRPr="00A50842">
          <w:rPr>
            <w:rFonts w:ascii="標楷體" w:eastAsia="標楷體" w:hAnsi="標楷體" w:cs="Arial"/>
            <w:color w:val="0645AD"/>
            <w:kern w:val="0"/>
            <w:sz w:val="28"/>
            <w:szCs w:val="28"/>
            <w:u w:val="single"/>
          </w:rPr>
          <w:t>斜度</w:t>
        </w:r>
      </w:hyperlink>
      <w:r w:rsidRPr="00A50842">
        <w:rPr>
          <w:rFonts w:ascii="標楷體" w:eastAsia="標楷體" w:hAnsi="標楷體" w:cs="Arial"/>
          <w:color w:val="202122"/>
          <w:kern w:val="0"/>
          <w:sz w:val="28"/>
          <w:szCs w:val="28"/>
        </w:rPr>
        <w:t>相同，都使用了三角術，只是他們可能還沒有對這種方式定名而已。</w:t>
      </w:r>
      <w:hyperlink r:id="rId32" w:tooltip="古希臘" w:history="1">
        <w:r w:rsidRPr="00A50842">
          <w:rPr>
            <w:rFonts w:ascii="標楷體" w:eastAsia="標楷體" w:hAnsi="標楷體" w:cs="Arial"/>
            <w:color w:val="0645AD"/>
            <w:kern w:val="0"/>
            <w:sz w:val="28"/>
            <w:szCs w:val="28"/>
            <w:u w:val="single"/>
          </w:rPr>
          <w:t>古希臘</w:t>
        </w:r>
      </w:hyperlink>
      <w:r w:rsidRPr="00A50842">
        <w:rPr>
          <w:rFonts w:ascii="標楷體" w:eastAsia="標楷體" w:hAnsi="標楷體" w:cs="Arial"/>
          <w:color w:val="202122"/>
          <w:kern w:val="0"/>
          <w:sz w:val="28"/>
          <w:szCs w:val="28"/>
        </w:rPr>
        <w:t>三角術的奠基人是公元前2世紀的</w:t>
      </w:r>
      <w:r w:rsidRPr="00A50842">
        <w:rPr>
          <w:rFonts w:ascii="標楷體" w:eastAsia="標楷體" w:hAnsi="標楷體" w:cs="Arial"/>
          <w:color w:val="202122"/>
          <w:kern w:val="0"/>
          <w:sz w:val="28"/>
          <w:szCs w:val="28"/>
        </w:rPr>
        <w:fldChar w:fldCharType="begin"/>
      </w:r>
      <w:r w:rsidRPr="00A50842">
        <w:rPr>
          <w:rFonts w:ascii="標楷體" w:eastAsia="標楷體" w:hAnsi="標楷體" w:cs="Arial"/>
          <w:color w:val="202122"/>
          <w:kern w:val="0"/>
          <w:sz w:val="28"/>
          <w:szCs w:val="28"/>
        </w:rPr>
        <w:instrText xml:space="preserve"> </w:instrText>
      </w:r>
      <w:r w:rsidRPr="00A50842">
        <w:rPr>
          <w:rFonts w:ascii="標楷體" w:eastAsia="標楷體" w:hAnsi="標楷體" w:cs="Arial" w:hint="eastAsia"/>
          <w:color w:val="202122"/>
          <w:kern w:val="0"/>
          <w:sz w:val="28"/>
          <w:szCs w:val="28"/>
        </w:rPr>
        <w:instrText>HYPERLINK "https://zh.wikipedia.org/wiki/%E5%96%9C%E5%B8%95%E6%81%B0%E6%96%AF" \o "喜帕恰斯"</w:instrText>
      </w:r>
      <w:r w:rsidRPr="00A50842">
        <w:rPr>
          <w:rFonts w:ascii="標楷體" w:eastAsia="標楷體" w:hAnsi="標楷體" w:cs="Arial"/>
          <w:color w:val="202122"/>
          <w:kern w:val="0"/>
          <w:sz w:val="28"/>
          <w:szCs w:val="28"/>
        </w:rPr>
        <w:instrText xml:space="preserve"> </w:instrText>
      </w:r>
      <w:r w:rsidRPr="00A50842">
        <w:rPr>
          <w:rFonts w:ascii="標楷體" w:eastAsia="標楷體" w:hAnsi="標楷體" w:cs="Arial"/>
          <w:color w:val="202122"/>
          <w:kern w:val="0"/>
          <w:sz w:val="28"/>
          <w:szCs w:val="28"/>
        </w:rPr>
        <w:fldChar w:fldCharType="separate"/>
      </w:r>
      <w:proofErr w:type="gramStart"/>
      <w:r w:rsidRPr="00A50842">
        <w:rPr>
          <w:rFonts w:ascii="標楷體" w:eastAsia="標楷體" w:hAnsi="標楷體" w:cs="Arial"/>
          <w:color w:val="0645AD"/>
          <w:kern w:val="0"/>
          <w:sz w:val="28"/>
          <w:szCs w:val="28"/>
          <w:u w:val="single"/>
        </w:rPr>
        <w:t>喜帕恰斯</w:t>
      </w:r>
      <w:proofErr w:type="gramEnd"/>
      <w:r w:rsidRPr="00A50842">
        <w:rPr>
          <w:rFonts w:ascii="標楷體" w:eastAsia="標楷體" w:hAnsi="標楷體" w:cs="Arial"/>
          <w:color w:val="202122"/>
          <w:kern w:val="0"/>
          <w:sz w:val="28"/>
          <w:szCs w:val="28"/>
        </w:rPr>
        <w:fldChar w:fldCharType="end"/>
      </w:r>
      <w:r w:rsidRPr="00A50842">
        <w:rPr>
          <w:rFonts w:ascii="標楷體" w:eastAsia="標楷體" w:hAnsi="標楷體" w:cs="Arial"/>
          <w:color w:val="202122"/>
          <w:kern w:val="0"/>
          <w:sz w:val="28"/>
          <w:szCs w:val="28"/>
        </w:rPr>
        <w:t>。他按照</w:t>
      </w:r>
      <w:hyperlink r:id="rId33" w:tooltip="古巴比倫" w:history="1">
        <w:r w:rsidRPr="00A50842">
          <w:rPr>
            <w:rFonts w:ascii="標楷體" w:eastAsia="標楷體" w:hAnsi="標楷體" w:cs="Arial"/>
            <w:color w:val="0645AD"/>
            <w:kern w:val="0"/>
            <w:sz w:val="28"/>
            <w:szCs w:val="28"/>
            <w:u w:val="single"/>
          </w:rPr>
          <w:t>古巴比倫</w:t>
        </w:r>
      </w:hyperlink>
      <w:r w:rsidRPr="00A50842">
        <w:rPr>
          <w:rFonts w:ascii="標楷體" w:eastAsia="標楷體" w:hAnsi="標楷體" w:cs="Arial"/>
          <w:color w:val="202122"/>
          <w:kern w:val="0"/>
          <w:sz w:val="28"/>
          <w:szCs w:val="28"/>
        </w:rPr>
        <w:t>人的做法，將圓周分為</w:t>
      </w:r>
      <w:proofErr w:type="gramStart"/>
      <w:r w:rsidRPr="00A50842">
        <w:rPr>
          <w:rFonts w:ascii="標楷體" w:eastAsia="標楷體" w:hAnsi="標楷體" w:cs="Arial"/>
          <w:color w:val="202122"/>
          <w:kern w:val="0"/>
          <w:sz w:val="28"/>
          <w:szCs w:val="28"/>
        </w:rPr>
        <w:t>360等份</w:t>
      </w:r>
      <w:proofErr w:type="gramEnd"/>
      <w:r w:rsidRPr="00A50842">
        <w:rPr>
          <w:rFonts w:ascii="標楷體" w:eastAsia="標楷體" w:hAnsi="標楷體" w:cs="Arial"/>
          <w:color w:val="202122"/>
          <w:kern w:val="0"/>
          <w:sz w:val="28"/>
          <w:szCs w:val="28"/>
        </w:rPr>
        <w:t>（即圓周的弧度為360度，與現代的</w:t>
      </w:r>
      <w:r w:rsidRPr="00A50842">
        <w:rPr>
          <w:rFonts w:ascii="標楷體" w:eastAsia="標楷體" w:hAnsi="標楷體" w:cs="Arial"/>
          <w:color w:val="202122"/>
          <w:kern w:val="0"/>
          <w:sz w:val="28"/>
          <w:szCs w:val="28"/>
        </w:rPr>
        <w:fldChar w:fldCharType="begin"/>
      </w:r>
      <w:r w:rsidRPr="00A50842">
        <w:rPr>
          <w:rFonts w:ascii="標楷體" w:eastAsia="標楷體" w:hAnsi="標楷體" w:cs="Arial"/>
          <w:color w:val="202122"/>
          <w:kern w:val="0"/>
          <w:sz w:val="28"/>
          <w:szCs w:val="28"/>
        </w:rPr>
        <w:instrText xml:space="preserve"> </w:instrText>
      </w:r>
      <w:r w:rsidRPr="00A50842">
        <w:rPr>
          <w:rFonts w:ascii="標楷體" w:eastAsia="標楷體" w:hAnsi="標楷體" w:cs="Arial" w:hint="eastAsia"/>
          <w:color w:val="202122"/>
          <w:kern w:val="0"/>
          <w:sz w:val="28"/>
          <w:szCs w:val="28"/>
        </w:rPr>
        <w:instrText>HYPERLINK "https://zh.wikipedia.org/wiki/%E5%BC%A7%E5%BA%A6" \o "弧度"</w:instrText>
      </w:r>
      <w:r w:rsidRPr="00A50842">
        <w:rPr>
          <w:rFonts w:ascii="標楷體" w:eastAsia="標楷體" w:hAnsi="標楷體" w:cs="Arial"/>
          <w:color w:val="202122"/>
          <w:kern w:val="0"/>
          <w:sz w:val="28"/>
          <w:szCs w:val="28"/>
        </w:rPr>
        <w:instrText xml:space="preserve"> </w:instrText>
      </w:r>
      <w:r w:rsidRPr="00A50842">
        <w:rPr>
          <w:rFonts w:ascii="標楷體" w:eastAsia="標楷體" w:hAnsi="標楷體" w:cs="Arial"/>
          <w:color w:val="202122"/>
          <w:kern w:val="0"/>
          <w:sz w:val="28"/>
          <w:szCs w:val="28"/>
        </w:rPr>
        <w:fldChar w:fldCharType="separate"/>
      </w:r>
      <w:r w:rsidRPr="00A50842">
        <w:rPr>
          <w:rFonts w:ascii="標楷體" w:eastAsia="標楷體" w:hAnsi="標楷體" w:cs="Arial"/>
          <w:color w:val="0645AD"/>
          <w:kern w:val="0"/>
          <w:sz w:val="28"/>
          <w:szCs w:val="28"/>
          <w:u w:val="single"/>
        </w:rPr>
        <w:t>弧度制</w:t>
      </w:r>
      <w:r w:rsidRPr="00A50842">
        <w:rPr>
          <w:rFonts w:ascii="標楷體" w:eastAsia="標楷體" w:hAnsi="標楷體" w:cs="Arial"/>
          <w:color w:val="202122"/>
          <w:kern w:val="0"/>
          <w:sz w:val="28"/>
          <w:szCs w:val="28"/>
        </w:rPr>
        <w:fldChar w:fldCharType="end"/>
      </w:r>
      <w:r w:rsidRPr="00A50842">
        <w:rPr>
          <w:rFonts w:ascii="標楷體" w:eastAsia="標楷體" w:hAnsi="標楷體" w:cs="Arial"/>
          <w:color w:val="202122"/>
          <w:kern w:val="0"/>
          <w:sz w:val="28"/>
          <w:szCs w:val="28"/>
        </w:rPr>
        <w:t>不同）。對於給定的弧度，他給出了對應的弦的長度數值，這個記法和現代的正弦函數是等價的。</w:t>
      </w:r>
      <w:proofErr w:type="gramStart"/>
      <w:r w:rsidRPr="00A50842">
        <w:rPr>
          <w:rFonts w:ascii="標楷體" w:eastAsia="標楷體" w:hAnsi="標楷體" w:cs="Arial"/>
          <w:color w:val="202122"/>
          <w:kern w:val="0"/>
          <w:sz w:val="28"/>
          <w:szCs w:val="28"/>
        </w:rPr>
        <w:t>喜帕恰斯</w:t>
      </w:r>
      <w:proofErr w:type="gramEnd"/>
      <w:r w:rsidRPr="00A50842">
        <w:rPr>
          <w:rFonts w:ascii="標楷體" w:eastAsia="標楷體" w:hAnsi="標楷體" w:cs="Arial"/>
          <w:color w:val="202122"/>
          <w:kern w:val="0"/>
          <w:sz w:val="28"/>
          <w:szCs w:val="28"/>
        </w:rPr>
        <w:t>實際上給出了最早的三角函數數值表。然而古希臘的三角學基本是球面三角學。這與古希臘人研究的主體是天文學有關。</w:t>
      </w:r>
      <w:r w:rsidRPr="00A50842">
        <w:rPr>
          <w:rFonts w:ascii="標楷體" w:eastAsia="標楷體" w:hAnsi="標楷體" w:cs="Arial"/>
          <w:color w:val="202122"/>
          <w:kern w:val="0"/>
          <w:sz w:val="28"/>
          <w:szCs w:val="28"/>
        </w:rPr>
        <w:fldChar w:fldCharType="begin"/>
      </w:r>
      <w:r w:rsidRPr="00A50842">
        <w:rPr>
          <w:rFonts w:ascii="標楷體" w:eastAsia="標楷體" w:hAnsi="標楷體" w:cs="Arial"/>
          <w:color w:val="202122"/>
          <w:kern w:val="0"/>
          <w:sz w:val="28"/>
          <w:szCs w:val="28"/>
        </w:rPr>
        <w:instrText xml:space="preserve"> </w:instrText>
      </w:r>
      <w:r w:rsidRPr="00A50842">
        <w:rPr>
          <w:rFonts w:ascii="標楷體" w:eastAsia="標楷體" w:hAnsi="標楷體" w:cs="Arial" w:hint="eastAsia"/>
          <w:color w:val="202122"/>
          <w:kern w:val="0"/>
          <w:sz w:val="28"/>
          <w:szCs w:val="28"/>
        </w:rPr>
        <w:instrText>HYPERLINK "https://zh.wikipedia.org/w/index.php?title=%E6%A2%85%E6%B6%85%E5%8A%B3%E6%96%AF&amp;action=edit&amp;redlink=1" \o "梅涅勞斯（頁面不存在）"</w:instrText>
      </w:r>
      <w:r w:rsidRPr="00A50842">
        <w:rPr>
          <w:rFonts w:ascii="標楷體" w:eastAsia="標楷體" w:hAnsi="標楷體" w:cs="Arial"/>
          <w:color w:val="202122"/>
          <w:kern w:val="0"/>
          <w:sz w:val="28"/>
          <w:szCs w:val="28"/>
        </w:rPr>
        <w:instrText xml:space="preserve"> </w:instrText>
      </w:r>
      <w:r w:rsidRPr="00A50842">
        <w:rPr>
          <w:rFonts w:ascii="標楷體" w:eastAsia="標楷體" w:hAnsi="標楷體" w:cs="Arial"/>
          <w:color w:val="202122"/>
          <w:kern w:val="0"/>
          <w:sz w:val="28"/>
          <w:szCs w:val="28"/>
        </w:rPr>
        <w:fldChar w:fldCharType="separate"/>
      </w:r>
      <w:r w:rsidRPr="00A50842">
        <w:rPr>
          <w:rFonts w:ascii="標楷體" w:eastAsia="標楷體" w:hAnsi="標楷體" w:cs="Arial"/>
          <w:color w:val="BA0000"/>
          <w:kern w:val="0"/>
          <w:sz w:val="28"/>
          <w:szCs w:val="28"/>
          <w:u w:val="single"/>
        </w:rPr>
        <w:t>梅涅勞斯</w:t>
      </w:r>
      <w:r w:rsidRPr="00A50842">
        <w:rPr>
          <w:rFonts w:ascii="標楷體" w:eastAsia="標楷體" w:hAnsi="標楷體" w:cs="Arial"/>
          <w:color w:val="202122"/>
          <w:kern w:val="0"/>
          <w:sz w:val="28"/>
          <w:szCs w:val="28"/>
        </w:rPr>
        <w:fldChar w:fldCharType="end"/>
      </w:r>
      <w:r w:rsidRPr="00A50842">
        <w:rPr>
          <w:rFonts w:ascii="標楷體" w:eastAsia="標楷體" w:hAnsi="標楷體" w:cs="Arial"/>
          <w:color w:val="202122"/>
          <w:kern w:val="0"/>
          <w:sz w:val="28"/>
          <w:szCs w:val="28"/>
        </w:rPr>
        <w:t>在他的著作《球面學》中使用了正弦來描述球面的</w:t>
      </w:r>
      <w:hyperlink r:id="rId34" w:tooltip="梅涅勞斯定理" w:history="1">
        <w:r w:rsidRPr="00A50842">
          <w:rPr>
            <w:rFonts w:ascii="標楷體" w:eastAsia="標楷體" w:hAnsi="標楷體" w:cs="Arial"/>
            <w:color w:val="0645AD"/>
            <w:kern w:val="0"/>
            <w:sz w:val="28"/>
            <w:szCs w:val="28"/>
            <w:u w:val="single"/>
          </w:rPr>
          <w:t>梅涅勞斯定理</w:t>
        </w:r>
      </w:hyperlink>
      <w:r w:rsidRPr="00A50842">
        <w:rPr>
          <w:rFonts w:ascii="標楷體" w:eastAsia="標楷體" w:hAnsi="標楷體" w:cs="Arial"/>
          <w:color w:val="202122"/>
          <w:kern w:val="0"/>
          <w:sz w:val="28"/>
          <w:szCs w:val="28"/>
        </w:rPr>
        <w:t>。古希臘三角學與其天文學的應用在埃及的</w:t>
      </w:r>
      <w:hyperlink r:id="rId35" w:tooltip="托勒密" w:history="1">
        <w:proofErr w:type="gramStart"/>
        <w:r w:rsidRPr="00A50842">
          <w:rPr>
            <w:rFonts w:ascii="標楷體" w:eastAsia="標楷體" w:hAnsi="標楷體" w:cs="Arial"/>
            <w:color w:val="0645AD"/>
            <w:kern w:val="0"/>
            <w:sz w:val="28"/>
            <w:szCs w:val="28"/>
            <w:u w:val="single"/>
          </w:rPr>
          <w:t>托勒密</w:t>
        </w:r>
        <w:proofErr w:type="gramEnd"/>
      </w:hyperlink>
      <w:r w:rsidRPr="00A50842">
        <w:rPr>
          <w:rFonts w:ascii="標楷體" w:eastAsia="標楷體" w:hAnsi="標楷體" w:cs="Arial"/>
          <w:color w:val="202122"/>
          <w:kern w:val="0"/>
          <w:sz w:val="28"/>
          <w:szCs w:val="28"/>
        </w:rPr>
        <w:t>時代達到了高峰，</w:t>
      </w:r>
      <w:proofErr w:type="gramStart"/>
      <w:r w:rsidRPr="00A50842">
        <w:rPr>
          <w:rFonts w:ascii="標楷體" w:eastAsia="標楷體" w:hAnsi="標楷體" w:cs="Arial"/>
          <w:color w:val="202122"/>
          <w:kern w:val="0"/>
          <w:sz w:val="28"/>
          <w:szCs w:val="28"/>
        </w:rPr>
        <w:t>托勒密</w:t>
      </w:r>
      <w:proofErr w:type="gramEnd"/>
      <w:r w:rsidRPr="00A50842">
        <w:rPr>
          <w:rFonts w:ascii="標楷體" w:eastAsia="標楷體" w:hAnsi="標楷體" w:cs="Arial"/>
          <w:color w:val="202122"/>
          <w:kern w:val="0"/>
          <w:sz w:val="28"/>
          <w:szCs w:val="28"/>
        </w:rPr>
        <w:t>在《數學彙編》（</w:t>
      </w:r>
      <w:proofErr w:type="spellStart"/>
      <w:r w:rsidRPr="00A50842">
        <w:rPr>
          <w:rFonts w:ascii="標楷體" w:eastAsia="標楷體" w:hAnsi="標楷體" w:cs="Arial"/>
          <w:i/>
          <w:iCs/>
          <w:color w:val="202122"/>
          <w:kern w:val="0"/>
          <w:sz w:val="28"/>
          <w:szCs w:val="28"/>
          <w:lang/>
        </w:rPr>
        <w:t>Syntaxis</w:t>
      </w:r>
      <w:proofErr w:type="spellEnd"/>
      <w:r w:rsidRPr="00A50842">
        <w:rPr>
          <w:rFonts w:ascii="標楷體" w:eastAsia="標楷體" w:hAnsi="標楷體" w:cs="Arial"/>
          <w:i/>
          <w:iCs/>
          <w:color w:val="202122"/>
          <w:kern w:val="0"/>
          <w:sz w:val="28"/>
          <w:szCs w:val="28"/>
          <w:lang/>
        </w:rPr>
        <w:t xml:space="preserve"> </w:t>
      </w:r>
      <w:proofErr w:type="spellStart"/>
      <w:r w:rsidRPr="00A50842">
        <w:rPr>
          <w:rFonts w:ascii="標楷體" w:eastAsia="標楷體" w:hAnsi="標楷體" w:cs="Arial"/>
          <w:i/>
          <w:iCs/>
          <w:color w:val="202122"/>
          <w:kern w:val="0"/>
          <w:sz w:val="28"/>
          <w:szCs w:val="28"/>
          <w:lang/>
        </w:rPr>
        <w:t>Mathematica</w:t>
      </w:r>
      <w:proofErr w:type="spellEnd"/>
      <w:r w:rsidRPr="00A50842">
        <w:rPr>
          <w:rFonts w:ascii="標楷體" w:eastAsia="標楷體" w:hAnsi="標楷體" w:cs="Arial"/>
          <w:color w:val="202122"/>
          <w:kern w:val="0"/>
          <w:sz w:val="28"/>
          <w:szCs w:val="28"/>
        </w:rPr>
        <w:t>）中計算了36度角和72度角</w:t>
      </w:r>
      <w:r w:rsidRPr="00A50842">
        <w:rPr>
          <w:rFonts w:ascii="標楷體" w:eastAsia="標楷體" w:hAnsi="標楷體" w:cs="Arial"/>
          <w:color w:val="202122"/>
          <w:kern w:val="0"/>
          <w:sz w:val="28"/>
          <w:szCs w:val="28"/>
        </w:rPr>
        <w:lastRenderedPageBreak/>
        <w:t>的正弦值，還給出了計算和角公式</w:t>
      </w:r>
      <w:proofErr w:type="gramStart"/>
      <w:r w:rsidRPr="00A50842">
        <w:rPr>
          <w:rFonts w:ascii="標楷體" w:eastAsia="標楷體" w:hAnsi="標楷體" w:cs="Arial"/>
          <w:color w:val="202122"/>
          <w:kern w:val="0"/>
          <w:sz w:val="28"/>
          <w:szCs w:val="28"/>
        </w:rPr>
        <w:t>和半角公式</w:t>
      </w:r>
      <w:proofErr w:type="gramEnd"/>
      <w:r w:rsidRPr="00A50842">
        <w:rPr>
          <w:rFonts w:ascii="標楷體" w:eastAsia="標楷體" w:hAnsi="標楷體" w:cs="Arial"/>
          <w:color w:val="202122"/>
          <w:kern w:val="0"/>
          <w:sz w:val="28"/>
          <w:szCs w:val="28"/>
        </w:rPr>
        <w:t>的方法。</w:t>
      </w:r>
      <w:proofErr w:type="gramStart"/>
      <w:r w:rsidRPr="00A50842">
        <w:rPr>
          <w:rFonts w:ascii="標楷體" w:eastAsia="標楷體" w:hAnsi="標楷體" w:cs="Arial"/>
          <w:color w:val="202122"/>
          <w:kern w:val="0"/>
          <w:sz w:val="28"/>
          <w:szCs w:val="28"/>
        </w:rPr>
        <w:t>托勒密</w:t>
      </w:r>
      <w:proofErr w:type="gramEnd"/>
      <w:r w:rsidRPr="00A50842">
        <w:rPr>
          <w:rFonts w:ascii="標楷體" w:eastAsia="標楷體" w:hAnsi="標楷體" w:cs="Arial"/>
          <w:color w:val="202122"/>
          <w:kern w:val="0"/>
          <w:sz w:val="28"/>
          <w:szCs w:val="28"/>
        </w:rPr>
        <w:t>還給出了所有0到180度的所有整數和半整數弧度對應的正弦值。</w:t>
      </w:r>
    </w:p>
    <w:p w:rsidR="00363BF1" w:rsidRPr="00A50842" w:rsidRDefault="00363BF1" w:rsidP="00363BF1">
      <w:pPr>
        <w:widowControl/>
        <w:shd w:val="clear" w:color="auto" w:fill="FFFFFF"/>
        <w:spacing w:before="120" w:after="120" w:line="540" w:lineRule="exact"/>
        <w:rPr>
          <w:rFonts w:ascii="標楷體" w:eastAsia="標楷體" w:hAnsi="標楷體" w:cs="Arial"/>
          <w:color w:val="202122"/>
          <w:kern w:val="0"/>
          <w:sz w:val="28"/>
          <w:szCs w:val="28"/>
        </w:rPr>
      </w:pPr>
      <w:r>
        <w:rPr>
          <w:rFonts w:ascii="標楷體" w:eastAsia="標楷體" w:hAnsi="標楷體" w:cs="Arial" w:hint="eastAsia"/>
          <w:color w:val="202122"/>
          <w:kern w:val="0"/>
          <w:sz w:val="28"/>
          <w:szCs w:val="28"/>
        </w:rPr>
        <w:t xml:space="preserve">    </w:t>
      </w:r>
      <w:hyperlink r:id="rId36" w:tooltip="希臘文化" w:history="1">
        <w:r w:rsidRPr="00A50842">
          <w:rPr>
            <w:rFonts w:ascii="標楷體" w:eastAsia="標楷體" w:hAnsi="標楷體" w:cs="Arial"/>
            <w:color w:val="0645AD"/>
            <w:kern w:val="0"/>
            <w:sz w:val="28"/>
            <w:szCs w:val="28"/>
            <w:u w:val="single"/>
          </w:rPr>
          <w:t>希臘文化</w:t>
        </w:r>
      </w:hyperlink>
      <w:r w:rsidRPr="00A50842">
        <w:rPr>
          <w:rFonts w:ascii="標楷體" w:eastAsia="標楷體" w:hAnsi="標楷體" w:cs="Arial"/>
          <w:color w:val="202122"/>
          <w:kern w:val="0"/>
          <w:sz w:val="28"/>
          <w:szCs w:val="28"/>
        </w:rPr>
        <w:t>傳播到</w:t>
      </w:r>
      <w:hyperlink r:id="rId37" w:tooltip="古印度" w:history="1">
        <w:r w:rsidRPr="00A50842">
          <w:rPr>
            <w:rFonts w:ascii="標楷體" w:eastAsia="標楷體" w:hAnsi="標楷體" w:cs="Arial"/>
            <w:color w:val="0645AD"/>
            <w:kern w:val="0"/>
            <w:sz w:val="28"/>
            <w:szCs w:val="28"/>
            <w:u w:val="single"/>
          </w:rPr>
          <w:t>古印度</w:t>
        </w:r>
      </w:hyperlink>
      <w:r w:rsidRPr="00A50842">
        <w:rPr>
          <w:rFonts w:ascii="標楷體" w:eastAsia="標楷體" w:hAnsi="標楷體" w:cs="Arial"/>
          <w:color w:val="202122"/>
          <w:kern w:val="0"/>
          <w:sz w:val="28"/>
          <w:szCs w:val="28"/>
        </w:rPr>
        <w:t>後，</w:t>
      </w:r>
      <w:hyperlink r:id="rId38" w:tooltip="印度人" w:history="1">
        <w:r w:rsidRPr="00A50842">
          <w:rPr>
            <w:rFonts w:ascii="標楷體" w:eastAsia="標楷體" w:hAnsi="標楷體" w:cs="Arial"/>
            <w:color w:val="0645AD"/>
            <w:kern w:val="0"/>
            <w:sz w:val="28"/>
            <w:szCs w:val="28"/>
            <w:u w:val="single"/>
          </w:rPr>
          <w:t>印度人</w:t>
        </w:r>
      </w:hyperlink>
      <w:r w:rsidRPr="00A50842">
        <w:rPr>
          <w:rFonts w:ascii="標楷體" w:eastAsia="標楷體" w:hAnsi="標楷體" w:cs="Arial"/>
          <w:color w:val="202122"/>
          <w:kern w:val="0"/>
          <w:sz w:val="28"/>
          <w:szCs w:val="28"/>
        </w:rPr>
        <w:t>對三角術進行了進一步的研究。公元5世紀末的數學家</w:t>
      </w:r>
      <w:r w:rsidRPr="00A50842">
        <w:rPr>
          <w:rFonts w:ascii="標楷體" w:eastAsia="標楷體" w:hAnsi="標楷體" w:cs="Arial"/>
          <w:color w:val="202122"/>
          <w:kern w:val="0"/>
          <w:sz w:val="28"/>
          <w:szCs w:val="28"/>
        </w:rPr>
        <w:fldChar w:fldCharType="begin"/>
      </w:r>
      <w:r w:rsidRPr="00A50842">
        <w:rPr>
          <w:rFonts w:ascii="標楷體" w:eastAsia="標楷體" w:hAnsi="標楷體" w:cs="Arial"/>
          <w:color w:val="202122"/>
          <w:kern w:val="0"/>
          <w:sz w:val="28"/>
          <w:szCs w:val="28"/>
        </w:rPr>
        <w:instrText xml:space="preserve"> </w:instrText>
      </w:r>
      <w:r w:rsidRPr="00A50842">
        <w:rPr>
          <w:rFonts w:ascii="標楷體" w:eastAsia="標楷體" w:hAnsi="標楷體" w:cs="Arial" w:hint="eastAsia"/>
          <w:color w:val="202122"/>
          <w:kern w:val="0"/>
          <w:sz w:val="28"/>
          <w:szCs w:val="28"/>
        </w:rPr>
        <w:instrText>HYPERLINK "https://zh.wikipedia.org/wiki/%E9%98%BF%E8%80%B6%E6%B3%A2%E5%A4%9A" \o "阿耶波多"</w:instrText>
      </w:r>
      <w:r w:rsidRPr="00A50842">
        <w:rPr>
          <w:rFonts w:ascii="標楷體" w:eastAsia="標楷體" w:hAnsi="標楷體" w:cs="Arial"/>
          <w:color w:val="202122"/>
          <w:kern w:val="0"/>
          <w:sz w:val="28"/>
          <w:szCs w:val="28"/>
        </w:rPr>
        <w:instrText xml:space="preserve"> </w:instrText>
      </w:r>
      <w:r w:rsidRPr="00A50842">
        <w:rPr>
          <w:rFonts w:ascii="標楷體" w:eastAsia="標楷體" w:hAnsi="標楷體" w:cs="Arial"/>
          <w:color w:val="202122"/>
          <w:kern w:val="0"/>
          <w:sz w:val="28"/>
          <w:szCs w:val="28"/>
        </w:rPr>
        <w:fldChar w:fldCharType="separate"/>
      </w:r>
      <w:r w:rsidRPr="00A50842">
        <w:rPr>
          <w:rFonts w:ascii="標楷體" w:eastAsia="標楷體" w:hAnsi="標楷體" w:cs="Arial"/>
          <w:color w:val="0645AD"/>
          <w:kern w:val="0"/>
          <w:sz w:val="28"/>
          <w:szCs w:val="28"/>
          <w:u w:val="single"/>
        </w:rPr>
        <w:t>阿耶波多</w:t>
      </w:r>
      <w:r w:rsidRPr="00A50842">
        <w:rPr>
          <w:rFonts w:ascii="標楷體" w:eastAsia="標楷體" w:hAnsi="標楷體" w:cs="Arial"/>
          <w:color w:val="202122"/>
          <w:kern w:val="0"/>
          <w:sz w:val="28"/>
          <w:szCs w:val="28"/>
        </w:rPr>
        <w:fldChar w:fldCharType="end"/>
      </w:r>
      <w:r w:rsidRPr="00A50842">
        <w:rPr>
          <w:rFonts w:ascii="標楷體" w:eastAsia="標楷體" w:hAnsi="標楷體" w:cs="Arial"/>
          <w:color w:val="202122"/>
          <w:kern w:val="0"/>
          <w:sz w:val="28"/>
          <w:szCs w:val="28"/>
        </w:rPr>
        <w:t>提出用弧對應</w:t>
      </w:r>
      <w:proofErr w:type="gramStart"/>
      <w:r w:rsidRPr="00A50842">
        <w:rPr>
          <w:rFonts w:ascii="標楷體" w:eastAsia="標楷體" w:hAnsi="標楷體" w:cs="Arial"/>
          <w:color w:val="202122"/>
          <w:kern w:val="0"/>
          <w:sz w:val="28"/>
          <w:szCs w:val="28"/>
        </w:rPr>
        <w:t>的弦長的</w:t>
      </w:r>
      <w:proofErr w:type="gramEnd"/>
      <w:r w:rsidRPr="00A50842">
        <w:rPr>
          <w:rFonts w:ascii="標楷體" w:eastAsia="標楷體" w:hAnsi="標楷體" w:cs="Arial"/>
          <w:color w:val="202122"/>
          <w:kern w:val="0"/>
          <w:sz w:val="28"/>
          <w:szCs w:val="28"/>
        </w:rPr>
        <w:t>一半來對應半弧的正弦，這個做法被後來的古印度數學家使用，和現代的正弦定義一致了</w:t>
      </w:r>
      <w:hyperlink r:id="rId39" w:anchor="cite_note-ahm-4" w:history="1">
        <w:r w:rsidRPr="00A50842">
          <w:rPr>
            <w:rFonts w:ascii="標楷體" w:eastAsia="標楷體" w:hAnsi="標楷體" w:cs="Arial"/>
            <w:color w:val="0645AD"/>
            <w:kern w:val="0"/>
            <w:sz w:val="28"/>
            <w:szCs w:val="28"/>
            <w:u w:val="single"/>
            <w:vertAlign w:val="superscript"/>
          </w:rPr>
          <w:t>[4]</w:t>
        </w:r>
      </w:hyperlink>
      <w:r w:rsidRPr="00A50842">
        <w:rPr>
          <w:rFonts w:ascii="標楷體" w:eastAsia="標楷體" w:hAnsi="標楷體" w:cs="Arial"/>
          <w:color w:val="202122"/>
          <w:kern w:val="0"/>
          <w:sz w:val="28"/>
          <w:szCs w:val="28"/>
          <w:vertAlign w:val="superscript"/>
        </w:rPr>
        <w:t>:189</w:t>
      </w:r>
      <w:r w:rsidRPr="00A50842">
        <w:rPr>
          <w:rFonts w:ascii="標楷體" w:eastAsia="標楷體" w:hAnsi="標楷體" w:cs="Arial"/>
          <w:color w:val="202122"/>
          <w:kern w:val="0"/>
          <w:sz w:val="28"/>
          <w:szCs w:val="28"/>
        </w:rPr>
        <w:t>。阿耶波多的計算中也使用了餘弦和正割。他在</w:t>
      </w:r>
      <w:proofErr w:type="gramStart"/>
      <w:r w:rsidRPr="00A50842">
        <w:rPr>
          <w:rFonts w:ascii="標楷體" w:eastAsia="標楷體" w:hAnsi="標楷體" w:cs="Arial"/>
          <w:color w:val="202122"/>
          <w:kern w:val="0"/>
          <w:sz w:val="28"/>
          <w:szCs w:val="28"/>
        </w:rPr>
        <w:t>計算弦長時</w:t>
      </w:r>
      <w:proofErr w:type="gramEnd"/>
      <w:r w:rsidRPr="00A50842">
        <w:rPr>
          <w:rFonts w:ascii="標楷體" w:eastAsia="標楷體" w:hAnsi="標楷體" w:cs="Arial"/>
          <w:color w:val="202122"/>
          <w:kern w:val="0"/>
          <w:sz w:val="28"/>
          <w:szCs w:val="28"/>
        </w:rPr>
        <w:t>使用了不同的單位，重新計算了0到90度中間隔三又四分之三度（3.75°）的三角函數值表</w:t>
      </w:r>
      <w:r w:rsidRPr="00A50842">
        <w:rPr>
          <w:rFonts w:ascii="標楷體" w:eastAsia="標楷體" w:hAnsi="標楷體" w:cs="Arial"/>
          <w:color w:val="202122"/>
          <w:kern w:val="0"/>
          <w:sz w:val="28"/>
          <w:szCs w:val="28"/>
          <w:vertAlign w:val="superscript"/>
        </w:rPr>
        <w:fldChar w:fldCharType="begin"/>
      </w:r>
      <w:r w:rsidRPr="00A50842">
        <w:rPr>
          <w:rFonts w:ascii="標楷體" w:eastAsia="標楷體" w:hAnsi="標楷體" w:cs="Arial"/>
          <w:color w:val="202122"/>
          <w:kern w:val="0"/>
          <w:sz w:val="28"/>
          <w:szCs w:val="28"/>
          <w:vertAlign w:val="superscript"/>
        </w:rPr>
        <w:instrText xml:space="preserve"> HYPERLINK "https://zh.wikipedia.org/wiki/%E4%B8%89%E8%A7%92%E5%87%BD%E6%95%B0" \l "cite_note-ahm-4" </w:instrText>
      </w:r>
      <w:r w:rsidRPr="00A50842">
        <w:rPr>
          <w:rFonts w:ascii="標楷體" w:eastAsia="標楷體" w:hAnsi="標楷體" w:cs="Arial"/>
          <w:color w:val="202122"/>
          <w:kern w:val="0"/>
          <w:sz w:val="28"/>
          <w:szCs w:val="28"/>
          <w:vertAlign w:val="superscript"/>
        </w:rPr>
        <w:fldChar w:fldCharType="separate"/>
      </w:r>
      <w:r w:rsidRPr="00A50842">
        <w:rPr>
          <w:rFonts w:ascii="標楷體" w:eastAsia="標楷體" w:hAnsi="標楷體" w:cs="Arial"/>
          <w:color w:val="0645AD"/>
          <w:kern w:val="0"/>
          <w:sz w:val="28"/>
          <w:szCs w:val="28"/>
          <w:u w:val="single"/>
          <w:vertAlign w:val="superscript"/>
        </w:rPr>
        <w:t>[4]</w:t>
      </w:r>
      <w:r w:rsidRPr="00A50842">
        <w:rPr>
          <w:rFonts w:ascii="標楷體" w:eastAsia="標楷體" w:hAnsi="標楷體" w:cs="Arial"/>
          <w:color w:val="202122"/>
          <w:kern w:val="0"/>
          <w:sz w:val="28"/>
          <w:szCs w:val="28"/>
          <w:vertAlign w:val="superscript"/>
        </w:rPr>
        <w:fldChar w:fldCharType="end"/>
      </w:r>
      <w:r w:rsidRPr="00A50842">
        <w:rPr>
          <w:rFonts w:ascii="標楷體" w:eastAsia="標楷體" w:hAnsi="標楷體" w:cs="Arial"/>
          <w:color w:val="202122"/>
          <w:kern w:val="0"/>
          <w:sz w:val="28"/>
          <w:szCs w:val="28"/>
          <w:vertAlign w:val="superscript"/>
        </w:rPr>
        <w:t>:193</w:t>
      </w:r>
      <w:r w:rsidRPr="00A50842">
        <w:rPr>
          <w:rFonts w:ascii="標楷體" w:eastAsia="標楷體" w:hAnsi="標楷體" w:cs="Arial"/>
          <w:color w:val="202122"/>
          <w:kern w:val="0"/>
          <w:sz w:val="28"/>
          <w:szCs w:val="28"/>
        </w:rPr>
        <w:t>。然而古印度的數學與當時的中國一樣，停留在計算方面，缺乏系統的定義和演繹的證明。阿拉伯人也採用了古印度人的正弦定義，但他們的三角學是直接繼承於古希臘。阿拉伯天文學家引入了正切和餘切、正割和餘割的概念，並計算了間隔10分（10′）的正弦和正切數值表</w:t>
      </w:r>
      <w:r w:rsidRPr="00A50842">
        <w:rPr>
          <w:rFonts w:ascii="標楷體" w:eastAsia="標楷體" w:hAnsi="標楷體" w:cs="Arial"/>
          <w:color w:val="202122"/>
          <w:kern w:val="0"/>
          <w:sz w:val="28"/>
          <w:szCs w:val="28"/>
          <w:vertAlign w:val="superscript"/>
        </w:rPr>
        <w:fldChar w:fldCharType="begin"/>
      </w:r>
      <w:r w:rsidRPr="00A50842">
        <w:rPr>
          <w:rFonts w:ascii="標楷體" w:eastAsia="標楷體" w:hAnsi="標楷體" w:cs="Arial"/>
          <w:color w:val="202122"/>
          <w:kern w:val="0"/>
          <w:sz w:val="28"/>
          <w:szCs w:val="28"/>
          <w:vertAlign w:val="superscript"/>
        </w:rPr>
        <w:instrText xml:space="preserve"> HYPERLINK "https://zh.wikipedia.org/wiki/%E4%B8%89%E8%A7%92%E5%87%BD%E6%95%B0" \l "cite_note-klein1-3" </w:instrText>
      </w:r>
      <w:r w:rsidRPr="00A50842">
        <w:rPr>
          <w:rFonts w:ascii="標楷體" w:eastAsia="標楷體" w:hAnsi="標楷體" w:cs="Arial"/>
          <w:color w:val="202122"/>
          <w:kern w:val="0"/>
          <w:sz w:val="28"/>
          <w:szCs w:val="28"/>
          <w:vertAlign w:val="superscript"/>
        </w:rPr>
        <w:fldChar w:fldCharType="separate"/>
      </w:r>
      <w:r w:rsidRPr="00A50842">
        <w:rPr>
          <w:rFonts w:ascii="標楷體" w:eastAsia="標楷體" w:hAnsi="標楷體" w:cs="Arial"/>
          <w:color w:val="0645AD"/>
          <w:kern w:val="0"/>
          <w:sz w:val="28"/>
          <w:szCs w:val="28"/>
          <w:u w:val="single"/>
          <w:vertAlign w:val="superscript"/>
        </w:rPr>
        <w:t>[3]</w:t>
      </w:r>
      <w:r w:rsidRPr="00A50842">
        <w:rPr>
          <w:rFonts w:ascii="標楷體" w:eastAsia="標楷體" w:hAnsi="標楷體" w:cs="Arial"/>
          <w:color w:val="202122"/>
          <w:kern w:val="0"/>
          <w:sz w:val="28"/>
          <w:szCs w:val="28"/>
          <w:vertAlign w:val="superscript"/>
        </w:rPr>
        <w:fldChar w:fldCharType="end"/>
      </w:r>
      <w:r w:rsidRPr="00A50842">
        <w:rPr>
          <w:rFonts w:ascii="標楷體" w:eastAsia="標楷體" w:hAnsi="標楷體" w:cs="Arial"/>
          <w:color w:val="202122"/>
          <w:kern w:val="0"/>
          <w:sz w:val="28"/>
          <w:szCs w:val="28"/>
          <w:vertAlign w:val="superscript"/>
        </w:rPr>
        <w:t>:214-215</w:t>
      </w:r>
      <w:r w:rsidRPr="00A50842">
        <w:rPr>
          <w:rFonts w:ascii="標楷體" w:eastAsia="標楷體" w:hAnsi="標楷體" w:cs="Arial"/>
          <w:color w:val="202122"/>
          <w:kern w:val="0"/>
          <w:sz w:val="28"/>
          <w:szCs w:val="28"/>
        </w:rPr>
        <w:t>。到了公元14世紀，阿拉伯人將三角計算重新以算術方式代數化（古希臘人採用的是建立在幾何上的推導方式）的努力為後來三角學從天文學中獨立出來，成為了有更廣泛應用的學科奠定了基礎。</w:t>
      </w:r>
      <w:r w:rsidRPr="00A50842">
        <w:rPr>
          <w:rFonts w:ascii="標楷體" w:eastAsia="標楷體" w:hAnsi="標楷體" w:cs="Arial"/>
          <w:color w:val="202122"/>
          <w:kern w:val="0"/>
          <w:sz w:val="28"/>
          <w:szCs w:val="28"/>
          <w:vertAlign w:val="superscript"/>
        </w:rPr>
        <w:fldChar w:fldCharType="begin"/>
      </w:r>
      <w:r w:rsidRPr="00A50842">
        <w:rPr>
          <w:rFonts w:ascii="標楷體" w:eastAsia="標楷體" w:hAnsi="標楷體" w:cs="Arial"/>
          <w:color w:val="202122"/>
          <w:kern w:val="0"/>
          <w:sz w:val="28"/>
          <w:szCs w:val="28"/>
          <w:vertAlign w:val="superscript"/>
        </w:rPr>
        <w:instrText xml:space="preserve"> HYPERLINK "https://zh.wikipedia.org/wiki/%E4%B8%89%E8%A7%92%E5%87%BD%E6%95%B0" \l "cite_note-klein1-3" </w:instrText>
      </w:r>
      <w:r w:rsidRPr="00A50842">
        <w:rPr>
          <w:rFonts w:ascii="標楷體" w:eastAsia="標楷體" w:hAnsi="標楷體" w:cs="Arial"/>
          <w:color w:val="202122"/>
          <w:kern w:val="0"/>
          <w:sz w:val="28"/>
          <w:szCs w:val="28"/>
          <w:vertAlign w:val="superscript"/>
        </w:rPr>
        <w:fldChar w:fldCharType="separate"/>
      </w:r>
      <w:r w:rsidRPr="00A50842">
        <w:rPr>
          <w:rFonts w:ascii="標楷體" w:eastAsia="標楷體" w:hAnsi="標楷體" w:cs="Arial"/>
          <w:color w:val="0645AD"/>
          <w:kern w:val="0"/>
          <w:sz w:val="28"/>
          <w:szCs w:val="28"/>
          <w:u w:val="single"/>
          <w:vertAlign w:val="superscript"/>
        </w:rPr>
        <w:t>[3]</w:t>
      </w:r>
      <w:r w:rsidRPr="00A50842">
        <w:rPr>
          <w:rFonts w:ascii="標楷體" w:eastAsia="標楷體" w:hAnsi="標楷體" w:cs="Arial"/>
          <w:color w:val="202122"/>
          <w:kern w:val="0"/>
          <w:sz w:val="28"/>
          <w:szCs w:val="28"/>
          <w:vertAlign w:val="superscript"/>
        </w:rPr>
        <w:fldChar w:fldCharType="end"/>
      </w:r>
      <w:r w:rsidRPr="00A50842">
        <w:rPr>
          <w:rFonts w:ascii="標楷體" w:eastAsia="標楷體" w:hAnsi="標楷體" w:cs="Arial"/>
          <w:color w:val="202122"/>
          <w:kern w:val="0"/>
          <w:sz w:val="28"/>
          <w:szCs w:val="28"/>
          <w:vertAlign w:val="superscript"/>
        </w:rPr>
        <w:t>:225</w:t>
      </w:r>
    </w:p>
    <w:p w:rsidR="00363BF1" w:rsidRDefault="00363BF1" w:rsidP="00363BF1">
      <w:pPr>
        <w:widowControl/>
        <w:shd w:val="clear" w:color="auto" w:fill="FFFFFF"/>
        <w:spacing w:before="120" w:after="120" w:line="540" w:lineRule="exact"/>
        <w:rPr>
          <w:rFonts w:ascii="標楷體" w:eastAsia="標楷體" w:hAnsi="標楷體" w:cs="Arial" w:hint="eastAsia"/>
          <w:color w:val="202122"/>
          <w:kern w:val="0"/>
          <w:sz w:val="28"/>
          <w:szCs w:val="28"/>
          <w:vertAlign w:val="superscript"/>
        </w:rPr>
      </w:pPr>
      <w:r w:rsidRPr="00A50842">
        <w:rPr>
          <w:rFonts w:ascii="標楷體" w:eastAsia="標楷體" w:hAnsi="標楷體" w:cs="Arial"/>
          <w:color w:val="202122"/>
          <w:kern w:val="0"/>
          <w:sz w:val="28"/>
          <w:szCs w:val="28"/>
        </w:rPr>
        <w:t>進入15世紀後，阿拉伯數學文化開始傳入歐洲。隨著歐洲商業的興盛，航行、曆法測定和地理測繪中出現了對三角學的需求。在翻譯阿拉伯數學著作的同時，歐洲數學家開始製作更詳細精確的三角函數值表。</w:t>
      </w:r>
      <w:r w:rsidRPr="00A50842">
        <w:rPr>
          <w:rFonts w:ascii="標楷體" w:eastAsia="標楷體" w:hAnsi="標楷體" w:cs="Arial"/>
          <w:color w:val="202122"/>
          <w:kern w:val="0"/>
          <w:sz w:val="28"/>
          <w:szCs w:val="28"/>
        </w:rPr>
        <w:fldChar w:fldCharType="begin"/>
      </w:r>
      <w:r w:rsidRPr="00A50842">
        <w:rPr>
          <w:rFonts w:ascii="標楷體" w:eastAsia="標楷體" w:hAnsi="標楷體" w:cs="Arial"/>
          <w:color w:val="202122"/>
          <w:kern w:val="0"/>
          <w:sz w:val="28"/>
          <w:szCs w:val="28"/>
        </w:rPr>
        <w:instrText xml:space="preserve"> </w:instrText>
      </w:r>
      <w:r w:rsidRPr="00A50842">
        <w:rPr>
          <w:rFonts w:ascii="標楷體" w:eastAsia="標楷體" w:hAnsi="標楷體" w:cs="Arial" w:hint="eastAsia"/>
          <w:color w:val="202122"/>
          <w:kern w:val="0"/>
          <w:sz w:val="28"/>
          <w:szCs w:val="28"/>
        </w:rPr>
        <w:instrText>HYPERLINK "https://zh.wikipedia.org/wiki/%E5%93%A5%E7%99%BD%E5%B0%BC" \o "哥白尼"</w:instrText>
      </w:r>
      <w:r w:rsidRPr="00A50842">
        <w:rPr>
          <w:rFonts w:ascii="標楷體" w:eastAsia="標楷體" w:hAnsi="標楷體" w:cs="Arial"/>
          <w:color w:val="202122"/>
          <w:kern w:val="0"/>
          <w:sz w:val="28"/>
          <w:szCs w:val="28"/>
        </w:rPr>
        <w:instrText xml:space="preserve"> </w:instrText>
      </w:r>
      <w:r w:rsidRPr="00A50842">
        <w:rPr>
          <w:rFonts w:ascii="標楷體" w:eastAsia="標楷體" w:hAnsi="標楷體" w:cs="Arial"/>
          <w:color w:val="202122"/>
          <w:kern w:val="0"/>
          <w:sz w:val="28"/>
          <w:szCs w:val="28"/>
        </w:rPr>
        <w:fldChar w:fldCharType="separate"/>
      </w:r>
      <w:r w:rsidRPr="00A50842">
        <w:rPr>
          <w:rFonts w:ascii="標楷體" w:eastAsia="標楷體" w:hAnsi="標楷體" w:cs="Arial"/>
          <w:color w:val="0645AD"/>
          <w:kern w:val="0"/>
          <w:sz w:val="28"/>
          <w:szCs w:val="28"/>
          <w:u w:val="single"/>
        </w:rPr>
        <w:t>哥白尼</w:t>
      </w:r>
      <w:r w:rsidRPr="00A50842">
        <w:rPr>
          <w:rFonts w:ascii="標楷體" w:eastAsia="標楷體" w:hAnsi="標楷體" w:cs="Arial"/>
          <w:color w:val="202122"/>
          <w:kern w:val="0"/>
          <w:sz w:val="28"/>
          <w:szCs w:val="28"/>
        </w:rPr>
        <w:fldChar w:fldCharType="end"/>
      </w:r>
      <w:r w:rsidRPr="00A50842">
        <w:rPr>
          <w:rFonts w:ascii="標楷體" w:eastAsia="標楷體" w:hAnsi="標楷體" w:cs="Arial"/>
          <w:color w:val="202122"/>
          <w:kern w:val="0"/>
          <w:sz w:val="28"/>
          <w:szCs w:val="28"/>
        </w:rPr>
        <w:t>的學生</w:t>
      </w:r>
      <w:hyperlink r:id="rId40" w:history="1">
        <w:r w:rsidRPr="00A50842">
          <w:rPr>
            <w:rFonts w:ascii="標楷體" w:eastAsia="標楷體" w:hAnsi="標楷體" w:cs="Arial"/>
            <w:color w:val="007A5E"/>
            <w:kern w:val="0"/>
            <w:sz w:val="28"/>
            <w:szCs w:val="28"/>
            <w:u w:val="single"/>
          </w:rPr>
          <w:t>喬治</w:t>
        </w:r>
        <w:proofErr w:type="gramStart"/>
        <w:r w:rsidRPr="00A50842">
          <w:rPr>
            <w:rFonts w:ascii="標楷體" w:eastAsia="標楷體" w:hAnsi="標楷體" w:cs="Arial"/>
            <w:color w:val="007A5E"/>
            <w:kern w:val="0"/>
            <w:sz w:val="28"/>
            <w:szCs w:val="28"/>
            <w:u w:val="single"/>
          </w:rPr>
          <w:t>·</w:t>
        </w:r>
        <w:proofErr w:type="gramEnd"/>
        <w:r w:rsidRPr="00A50842">
          <w:rPr>
            <w:rFonts w:ascii="標楷體" w:eastAsia="標楷體" w:hAnsi="標楷體" w:cs="Arial"/>
            <w:color w:val="007A5E"/>
            <w:kern w:val="0"/>
            <w:sz w:val="28"/>
            <w:szCs w:val="28"/>
            <w:u w:val="single"/>
          </w:rPr>
          <w:t>約阿希姆·瑞提克斯</w:t>
        </w:r>
      </w:hyperlink>
      <w:r w:rsidRPr="00A50842">
        <w:rPr>
          <w:rFonts w:ascii="標楷體" w:eastAsia="標楷體" w:hAnsi="標楷體" w:cs="Arial"/>
          <w:color w:val="202122"/>
          <w:kern w:val="0"/>
          <w:sz w:val="28"/>
          <w:szCs w:val="28"/>
        </w:rPr>
        <w:t>製作了間隔10秒（10</w:t>
      </w:r>
      <w:proofErr w:type="gramStart"/>
      <w:r w:rsidRPr="00A50842">
        <w:rPr>
          <w:rFonts w:ascii="標楷體" w:eastAsia="標楷體" w:hAnsi="標楷體" w:cs="Arial"/>
          <w:color w:val="202122"/>
          <w:kern w:val="0"/>
          <w:sz w:val="28"/>
          <w:szCs w:val="28"/>
        </w:rPr>
        <w:t>″</w:t>
      </w:r>
      <w:proofErr w:type="gramEnd"/>
      <w:r w:rsidRPr="00A50842">
        <w:rPr>
          <w:rFonts w:ascii="標楷體" w:eastAsia="標楷體" w:hAnsi="標楷體" w:cs="Arial"/>
          <w:color w:val="202122"/>
          <w:kern w:val="0"/>
          <w:sz w:val="28"/>
          <w:szCs w:val="28"/>
        </w:rPr>
        <w:t>）的正弦表，有9位精確值。瑞提克斯還改變了正弦的定義，原來稱弧對應</w:t>
      </w:r>
      <w:proofErr w:type="gramStart"/>
      <w:r w:rsidRPr="00A50842">
        <w:rPr>
          <w:rFonts w:ascii="標楷體" w:eastAsia="標楷體" w:hAnsi="標楷體" w:cs="Arial"/>
          <w:color w:val="202122"/>
          <w:kern w:val="0"/>
          <w:sz w:val="28"/>
          <w:szCs w:val="28"/>
        </w:rPr>
        <w:t>的弦長是</w:t>
      </w:r>
      <w:proofErr w:type="gramEnd"/>
      <w:r w:rsidRPr="00A50842">
        <w:rPr>
          <w:rFonts w:ascii="標楷體" w:eastAsia="標楷體" w:hAnsi="標楷體" w:cs="Arial"/>
          <w:color w:val="202122"/>
          <w:kern w:val="0"/>
          <w:sz w:val="28"/>
          <w:szCs w:val="28"/>
        </w:rPr>
        <w:t>正弦，瑞提克斯則將角度對應</w:t>
      </w:r>
      <w:proofErr w:type="gramStart"/>
      <w:r w:rsidRPr="00A50842">
        <w:rPr>
          <w:rFonts w:ascii="標楷體" w:eastAsia="標楷體" w:hAnsi="標楷體" w:cs="Arial"/>
          <w:color w:val="202122"/>
          <w:kern w:val="0"/>
          <w:sz w:val="28"/>
          <w:szCs w:val="28"/>
        </w:rPr>
        <w:t>的弦長稱為</w:t>
      </w:r>
      <w:proofErr w:type="gramEnd"/>
      <w:r w:rsidRPr="00A50842">
        <w:rPr>
          <w:rFonts w:ascii="標楷體" w:eastAsia="標楷體" w:hAnsi="標楷體" w:cs="Arial"/>
          <w:color w:val="202122"/>
          <w:kern w:val="0"/>
          <w:sz w:val="28"/>
          <w:szCs w:val="28"/>
        </w:rPr>
        <w:t>正弦。16世紀後，數學家開始將古希臘有關球面三角的結果和定理轉化為平面三角定理。</w:t>
      </w:r>
      <w:r w:rsidRPr="00A50842">
        <w:rPr>
          <w:rFonts w:ascii="標楷體" w:eastAsia="標楷體" w:hAnsi="標楷體" w:cs="Arial"/>
          <w:color w:val="202122"/>
          <w:kern w:val="0"/>
          <w:sz w:val="28"/>
          <w:szCs w:val="28"/>
        </w:rPr>
        <w:fldChar w:fldCharType="begin"/>
      </w:r>
      <w:r w:rsidRPr="00A50842">
        <w:rPr>
          <w:rFonts w:ascii="標楷體" w:eastAsia="標楷體" w:hAnsi="標楷體" w:cs="Arial"/>
          <w:color w:val="202122"/>
          <w:kern w:val="0"/>
          <w:sz w:val="28"/>
          <w:szCs w:val="28"/>
        </w:rPr>
        <w:instrText xml:space="preserve"> </w:instrText>
      </w:r>
      <w:r w:rsidRPr="00A50842">
        <w:rPr>
          <w:rFonts w:ascii="標楷體" w:eastAsia="標楷體" w:hAnsi="標楷體" w:cs="Arial" w:hint="eastAsia"/>
          <w:color w:val="202122"/>
          <w:kern w:val="0"/>
          <w:sz w:val="28"/>
          <w:szCs w:val="28"/>
        </w:rPr>
        <w:instrText>HYPERLINK "https://zh.wikipedia.org/wiki/%E5%BC%97%E6%9C%97%E7%B4%A2%E7%93%A6%C2%B7%E9%9F%A6%E8%BE%BE" \o "弗朗索瓦·韋達"</w:instrText>
      </w:r>
      <w:r w:rsidRPr="00A50842">
        <w:rPr>
          <w:rFonts w:ascii="標楷體" w:eastAsia="標楷體" w:hAnsi="標楷體" w:cs="Arial"/>
          <w:color w:val="202122"/>
          <w:kern w:val="0"/>
          <w:sz w:val="28"/>
          <w:szCs w:val="28"/>
        </w:rPr>
        <w:instrText xml:space="preserve"> </w:instrText>
      </w:r>
      <w:r w:rsidRPr="00A50842">
        <w:rPr>
          <w:rFonts w:ascii="標楷體" w:eastAsia="標楷體" w:hAnsi="標楷體" w:cs="Arial"/>
          <w:color w:val="202122"/>
          <w:kern w:val="0"/>
          <w:sz w:val="28"/>
          <w:szCs w:val="28"/>
        </w:rPr>
        <w:fldChar w:fldCharType="separate"/>
      </w:r>
      <w:r w:rsidRPr="00A50842">
        <w:rPr>
          <w:rFonts w:ascii="標楷體" w:eastAsia="標楷體" w:hAnsi="標楷體" w:cs="Arial"/>
          <w:color w:val="0645AD"/>
          <w:kern w:val="0"/>
          <w:sz w:val="28"/>
          <w:szCs w:val="28"/>
          <w:u w:val="single"/>
        </w:rPr>
        <w:t>弗朗索瓦·韋達</w:t>
      </w:r>
      <w:r w:rsidRPr="00A50842">
        <w:rPr>
          <w:rFonts w:ascii="標楷體" w:eastAsia="標楷體" w:hAnsi="標楷體" w:cs="Arial"/>
          <w:color w:val="202122"/>
          <w:kern w:val="0"/>
          <w:sz w:val="28"/>
          <w:szCs w:val="28"/>
        </w:rPr>
        <w:fldChar w:fldCharType="end"/>
      </w:r>
      <w:r w:rsidRPr="00A50842">
        <w:rPr>
          <w:rFonts w:ascii="標楷體" w:eastAsia="標楷體" w:hAnsi="標楷體" w:cs="Arial"/>
          <w:color w:val="202122"/>
          <w:kern w:val="0"/>
          <w:sz w:val="28"/>
          <w:szCs w:val="28"/>
        </w:rPr>
        <w:t>給出</w:t>
      </w:r>
      <w:proofErr w:type="gramStart"/>
      <w:r w:rsidRPr="00A50842">
        <w:rPr>
          <w:rFonts w:ascii="標楷體" w:eastAsia="標楷體" w:hAnsi="標楷體" w:cs="Arial"/>
          <w:color w:val="202122"/>
          <w:kern w:val="0"/>
          <w:sz w:val="28"/>
          <w:szCs w:val="28"/>
        </w:rPr>
        <w:t>了托勒密</w:t>
      </w:r>
      <w:proofErr w:type="gramEnd"/>
      <w:r w:rsidRPr="00A50842">
        <w:rPr>
          <w:rFonts w:ascii="標楷體" w:eastAsia="標楷體" w:hAnsi="標楷體" w:cs="Arial"/>
          <w:color w:val="202122"/>
          <w:kern w:val="0"/>
          <w:sz w:val="28"/>
          <w:szCs w:val="28"/>
        </w:rPr>
        <w:t>的不少結果對應的平面三角形式。他還嘗試計算了多倍角正弦的表達方式。</w:t>
      </w:r>
    </w:p>
    <w:p w:rsidR="00363BF1" w:rsidRPr="00A50842" w:rsidRDefault="00363BF1" w:rsidP="00363BF1">
      <w:pPr>
        <w:widowControl/>
        <w:shd w:val="clear" w:color="auto" w:fill="FFFFFF"/>
        <w:spacing w:before="120" w:after="120" w:line="540" w:lineRule="exact"/>
        <w:rPr>
          <w:rFonts w:ascii="標楷體" w:eastAsia="標楷體" w:hAnsi="標楷體" w:cs="Arial"/>
          <w:color w:val="202122"/>
          <w:kern w:val="0"/>
          <w:sz w:val="28"/>
          <w:szCs w:val="28"/>
        </w:rPr>
      </w:pPr>
      <w:r>
        <w:rPr>
          <w:rFonts w:ascii="標楷體" w:eastAsia="標楷體" w:hAnsi="標楷體" w:cs="Arial" w:hint="eastAsia"/>
          <w:color w:val="202122"/>
          <w:kern w:val="0"/>
          <w:sz w:val="28"/>
          <w:szCs w:val="28"/>
          <w:vertAlign w:val="superscript"/>
        </w:rPr>
        <w:t xml:space="preserve">        </w:t>
      </w:r>
      <w:r w:rsidRPr="00A50842">
        <w:rPr>
          <w:rFonts w:ascii="標楷體" w:eastAsia="標楷體" w:hAnsi="標楷體" w:cs="Arial"/>
          <w:color w:val="202122"/>
          <w:kern w:val="0"/>
          <w:sz w:val="28"/>
          <w:szCs w:val="28"/>
        </w:rPr>
        <w:t>18世紀開始，隨著解析幾何等分析學工具的引進，數學家們開始對三角函數進行分析學上的研究。牛頓在1669年的《分析學》一書中給出了正弦和餘弦函數的</w:t>
      </w:r>
      <w:r w:rsidRPr="00A50842">
        <w:rPr>
          <w:rFonts w:ascii="標楷體" w:eastAsia="標楷體" w:hAnsi="標楷體" w:cs="Arial"/>
          <w:color w:val="202122"/>
          <w:kern w:val="0"/>
          <w:sz w:val="28"/>
          <w:szCs w:val="28"/>
        </w:rPr>
        <w:fldChar w:fldCharType="begin"/>
      </w:r>
      <w:r w:rsidRPr="00A50842">
        <w:rPr>
          <w:rFonts w:ascii="標楷體" w:eastAsia="標楷體" w:hAnsi="標楷體" w:cs="Arial"/>
          <w:color w:val="202122"/>
          <w:kern w:val="0"/>
          <w:sz w:val="28"/>
          <w:szCs w:val="28"/>
        </w:rPr>
        <w:instrText xml:space="preserve"> </w:instrText>
      </w:r>
      <w:r w:rsidRPr="00A50842">
        <w:rPr>
          <w:rFonts w:ascii="標楷體" w:eastAsia="標楷體" w:hAnsi="標楷體" w:cs="Arial" w:hint="eastAsia"/>
          <w:color w:val="202122"/>
          <w:kern w:val="0"/>
          <w:sz w:val="28"/>
          <w:szCs w:val="28"/>
        </w:rPr>
        <w:instrText>HYPERLINK "https://zh.wikipedia.org/wiki/%E6%97%A0%E7%A9%B7%E7%BA%A7%E6%95%B0" \o "無窮級數"</w:instrText>
      </w:r>
      <w:r w:rsidRPr="00A50842">
        <w:rPr>
          <w:rFonts w:ascii="標楷體" w:eastAsia="標楷體" w:hAnsi="標楷體" w:cs="Arial"/>
          <w:color w:val="202122"/>
          <w:kern w:val="0"/>
          <w:sz w:val="28"/>
          <w:szCs w:val="28"/>
        </w:rPr>
        <w:instrText xml:space="preserve"> </w:instrText>
      </w:r>
      <w:r w:rsidRPr="00A50842">
        <w:rPr>
          <w:rFonts w:ascii="標楷體" w:eastAsia="標楷體" w:hAnsi="標楷體" w:cs="Arial"/>
          <w:color w:val="202122"/>
          <w:kern w:val="0"/>
          <w:sz w:val="28"/>
          <w:szCs w:val="28"/>
        </w:rPr>
        <w:fldChar w:fldCharType="separate"/>
      </w:r>
      <w:r w:rsidRPr="00A50842">
        <w:rPr>
          <w:rFonts w:ascii="標楷體" w:eastAsia="標楷體" w:hAnsi="標楷體" w:cs="Arial"/>
          <w:color w:val="0645AD"/>
          <w:kern w:val="0"/>
          <w:sz w:val="28"/>
          <w:szCs w:val="28"/>
          <w:u w:val="single"/>
        </w:rPr>
        <w:t>無窮級數</w:t>
      </w:r>
      <w:r w:rsidRPr="00A50842">
        <w:rPr>
          <w:rFonts w:ascii="標楷體" w:eastAsia="標楷體" w:hAnsi="標楷體" w:cs="Arial"/>
          <w:color w:val="202122"/>
          <w:kern w:val="0"/>
          <w:sz w:val="28"/>
          <w:szCs w:val="28"/>
        </w:rPr>
        <w:fldChar w:fldCharType="end"/>
      </w:r>
      <w:r w:rsidRPr="00A50842">
        <w:rPr>
          <w:rFonts w:ascii="標楷體" w:eastAsia="標楷體" w:hAnsi="標楷體" w:cs="Arial"/>
          <w:color w:val="202122"/>
          <w:kern w:val="0"/>
          <w:sz w:val="28"/>
          <w:szCs w:val="28"/>
        </w:rPr>
        <w:t>表示。</w:t>
      </w:r>
      <w:r w:rsidRPr="00A50842">
        <w:rPr>
          <w:rFonts w:ascii="標楷體" w:eastAsia="標楷體" w:hAnsi="標楷體" w:cs="Arial"/>
          <w:color w:val="202122"/>
          <w:kern w:val="0"/>
          <w:sz w:val="28"/>
          <w:szCs w:val="28"/>
          <w:lang/>
        </w:rPr>
        <w:t>Collins</w:t>
      </w:r>
      <w:r w:rsidRPr="00A50842">
        <w:rPr>
          <w:rFonts w:ascii="標楷體" w:eastAsia="標楷體" w:hAnsi="標楷體" w:cs="Arial"/>
          <w:color w:val="202122"/>
          <w:kern w:val="0"/>
          <w:sz w:val="28"/>
          <w:szCs w:val="28"/>
        </w:rPr>
        <w:t>將牛頓的結果告訴了</w:t>
      </w:r>
      <w:r w:rsidRPr="00A50842">
        <w:rPr>
          <w:rFonts w:ascii="標楷體" w:eastAsia="標楷體" w:hAnsi="標楷體" w:cs="Arial"/>
          <w:color w:val="202122"/>
          <w:kern w:val="0"/>
          <w:sz w:val="28"/>
          <w:szCs w:val="28"/>
        </w:rPr>
        <w:fldChar w:fldCharType="begin"/>
      </w:r>
      <w:r w:rsidRPr="00A50842">
        <w:rPr>
          <w:rFonts w:ascii="標楷體" w:eastAsia="標楷體" w:hAnsi="標楷體" w:cs="Arial"/>
          <w:color w:val="202122"/>
          <w:kern w:val="0"/>
          <w:sz w:val="28"/>
          <w:szCs w:val="28"/>
        </w:rPr>
        <w:instrText xml:space="preserve"> </w:instrText>
      </w:r>
      <w:r w:rsidRPr="00A50842">
        <w:rPr>
          <w:rFonts w:ascii="標楷體" w:eastAsia="標楷體" w:hAnsi="標楷體" w:cs="Arial" w:hint="eastAsia"/>
          <w:color w:val="202122"/>
          <w:kern w:val="0"/>
          <w:sz w:val="28"/>
          <w:szCs w:val="28"/>
        </w:rPr>
        <w:instrText>HYPERLINK "https://zh.wikipedia.org/w/index.php?title=%E8%A9%B9%E5%A7%86%E6%96%AF%C2%B7%E6%A0%BC%E5%88%97%E9%AB%98%E9%87%8C&amp;action=edit&amp;redlink=1" \o "詹姆斯·格列高里（頁面不存在）"</w:instrText>
      </w:r>
      <w:r w:rsidRPr="00A50842">
        <w:rPr>
          <w:rFonts w:ascii="標楷體" w:eastAsia="標楷體" w:hAnsi="標楷體" w:cs="Arial"/>
          <w:color w:val="202122"/>
          <w:kern w:val="0"/>
          <w:sz w:val="28"/>
          <w:szCs w:val="28"/>
        </w:rPr>
        <w:instrText xml:space="preserve"> </w:instrText>
      </w:r>
      <w:r w:rsidRPr="00A50842">
        <w:rPr>
          <w:rFonts w:ascii="標楷體" w:eastAsia="標楷體" w:hAnsi="標楷體" w:cs="Arial"/>
          <w:color w:val="202122"/>
          <w:kern w:val="0"/>
          <w:sz w:val="28"/>
          <w:szCs w:val="28"/>
        </w:rPr>
        <w:fldChar w:fldCharType="separate"/>
      </w:r>
      <w:r w:rsidRPr="00A50842">
        <w:rPr>
          <w:rFonts w:ascii="標楷體" w:eastAsia="標楷體" w:hAnsi="標楷體" w:cs="Arial"/>
          <w:color w:val="BA0000"/>
          <w:kern w:val="0"/>
          <w:sz w:val="28"/>
          <w:szCs w:val="28"/>
          <w:u w:val="single"/>
        </w:rPr>
        <w:t>詹姆斯</w:t>
      </w:r>
      <w:proofErr w:type="gramStart"/>
      <w:r w:rsidRPr="00A50842">
        <w:rPr>
          <w:rFonts w:ascii="標楷體" w:eastAsia="標楷體" w:hAnsi="標楷體" w:cs="Arial"/>
          <w:color w:val="BA0000"/>
          <w:kern w:val="0"/>
          <w:sz w:val="28"/>
          <w:szCs w:val="28"/>
          <w:u w:val="single"/>
        </w:rPr>
        <w:t>·</w:t>
      </w:r>
      <w:proofErr w:type="gramEnd"/>
      <w:r w:rsidRPr="00A50842">
        <w:rPr>
          <w:rFonts w:ascii="標楷體" w:eastAsia="標楷體" w:hAnsi="標楷體" w:cs="Arial"/>
          <w:color w:val="BA0000"/>
          <w:kern w:val="0"/>
          <w:sz w:val="28"/>
          <w:szCs w:val="28"/>
          <w:u w:val="single"/>
        </w:rPr>
        <w:t>格列高里</w:t>
      </w:r>
      <w:r w:rsidRPr="00A50842">
        <w:rPr>
          <w:rFonts w:ascii="標楷體" w:eastAsia="標楷體" w:hAnsi="標楷體" w:cs="Arial"/>
          <w:color w:val="202122"/>
          <w:kern w:val="0"/>
          <w:sz w:val="28"/>
          <w:szCs w:val="28"/>
        </w:rPr>
        <w:fldChar w:fldCharType="end"/>
      </w:r>
      <w:r w:rsidRPr="00A50842">
        <w:rPr>
          <w:rFonts w:ascii="標楷體" w:eastAsia="標楷體" w:hAnsi="標楷體" w:cs="Arial"/>
          <w:color w:val="202122"/>
          <w:kern w:val="0"/>
          <w:sz w:val="28"/>
          <w:szCs w:val="28"/>
        </w:rPr>
        <w:t>，後者進一步給出了正切等三角函數的無窮級數。</w:t>
      </w:r>
      <w:hyperlink r:id="rId41" w:tooltip="萊布尼茲" w:history="1">
        <w:r w:rsidRPr="00A50842">
          <w:rPr>
            <w:rFonts w:ascii="標楷體" w:eastAsia="標楷體" w:hAnsi="標楷體" w:cs="Arial"/>
            <w:color w:val="0645AD"/>
            <w:kern w:val="0"/>
            <w:sz w:val="28"/>
            <w:szCs w:val="28"/>
            <w:u w:val="single"/>
          </w:rPr>
          <w:t>萊布尼茲</w:t>
        </w:r>
      </w:hyperlink>
      <w:r w:rsidRPr="00A50842">
        <w:rPr>
          <w:rFonts w:ascii="標楷體" w:eastAsia="標楷體" w:hAnsi="標楷體" w:cs="Arial"/>
          <w:color w:val="202122"/>
          <w:kern w:val="0"/>
          <w:sz w:val="28"/>
          <w:szCs w:val="28"/>
        </w:rPr>
        <w:t>在1673年左右也獨立得到了這一結果</w:t>
      </w:r>
      <w:r w:rsidRPr="00A50842">
        <w:rPr>
          <w:rFonts w:ascii="標楷體" w:eastAsia="標楷體" w:hAnsi="標楷體" w:cs="Arial"/>
          <w:color w:val="202122"/>
          <w:kern w:val="0"/>
          <w:sz w:val="28"/>
          <w:szCs w:val="28"/>
          <w:vertAlign w:val="superscript"/>
        </w:rPr>
        <w:fldChar w:fldCharType="begin"/>
      </w:r>
      <w:r w:rsidRPr="00A50842">
        <w:rPr>
          <w:rFonts w:ascii="標楷體" w:eastAsia="標楷體" w:hAnsi="標楷體" w:cs="Arial"/>
          <w:color w:val="202122"/>
          <w:kern w:val="0"/>
          <w:sz w:val="28"/>
          <w:szCs w:val="28"/>
          <w:vertAlign w:val="superscript"/>
        </w:rPr>
        <w:instrText xml:space="preserve"> HYPERLINK "https://zh.wikipedia.org/wiki/%E4%B8%89%E8%A7%92%E5%87%BD%E6%95%B0" \l "cite_note-klein2-5" </w:instrText>
      </w:r>
      <w:r w:rsidRPr="00A50842">
        <w:rPr>
          <w:rFonts w:ascii="標楷體" w:eastAsia="標楷體" w:hAnsi="標楷體" w:cs="Arial"/>
          <w:color w:val="202122"/>
          <w:kern w:val="0"/>
          <w:sz w:val="28"/>
          <w:szCs w:val="28"/>
          <w:vertAlign w:val="superscript"/>
        </w:rPr>
        <w:fldChar w:fldCharType="separate"/>
      </w:r>
      <w:r w:rsidRPr="00A50842">
        <w:rPr>
          <w:rFonts w:ascii="標楷體" w:eastAsia="標楷體" w:hAnsi="標楷體" w:cs="Arial"/>
          <w:color w:val="0645AD"/>
          <w:kern w:val="0"/>
          <w:sz w:val="28"/>
          <w:szCs w:val="28"/>
          <w:u w:val="single"/>
          <w:vertAlign w:val="superscript"/>
        </w:rPr>
        <w:t>[5]</w:t>
      </w:r>
      <w:r w:rsidRPr="00A50842">
        <w:rPr>
          <w:rFonts w:ascii="標楷體" w:eastAsia="標楷體" w:hAnsi="標楷體" w:cs="Arial"/>
          <w:color w:val="202122"/>
          <w:kern w:val="0"/>
          <w:sz w:val="28"/>
          <w:szCs w:val="28"/>
          <w:vertAlign w:val="superscript"/>
        </w:rPr>
        <w:fldChar w:fldCharType="end"/>
      </w:r>
      <w:r w:rsidRPr="00A50842">
        <w:rPr>
          <w:rFonts w:ascii="標楷體" w:eastAsia="標楷體" w:hAnsi="標楷體" w:cs="Arial"/>
          <w:color w:val="202122"/>
          <w:kern w:val="0"/>
          <w:sz w:val="28"/>
          <w:szCs w:val="28"/>
          <w:vertAlign w:val="superscript"/>
        </w:rPr>
        <w:t>:162-163</w:t>
      </w:r>
      <w:r w:rsidRPr="00A50842">
        <w:rPr>
          <w:rFonts w:ascii="標楷體" w:eastAsia="標楷體" w:hAnsi="標楷體" w:cs="Arial"/>
          <w:color w:val="202122"/>
          <w:kern w:val="0"/>
          <w:sz w:val="28"/>
          <w:szCs w:val="28"/>
        </w:rPr>
        <w:t>。</w:t>
      </w:r>
      <w:r w:rsidRPr="00A50842">
        <w:rPr>
          <w:rFonts w:ascii="標楷體" w:eastAsia="標楷體" w:hAnsi="標楷體" w:cs="Arial"/>
          <w:color w:val="202122"/>
          <w:kern w:val="0"/>
          <w:sz w:val="28"/>
          <w:szCs w:val="28"/>
        </w:rPr>
        <w:fldChar w:fldCharType="begin"/>
      </w:r>
      <w:r w:rsidRPr="00A50842">
        <w:rPr>
          <w:rFonts w:ascii="標楷體" w:eastAsia="標楷體" w:hAnsi="標楷體" w:cs="Arial"/>
          <w:color w:val="202122"/>
          <w:kern w:val="0"/>
          <w:sz w:val="28"/>
          <w:szCs w:val="28"/>
        </w:rPr>
        <w:instrText xml:space="preserve"> </w:instrText>
      </w:r>
      <w:r w:rsidRPr="00A50842">
        <w:rPr>
          <w:rFonts w:ascii="標楷體" w:eastAsia="標楷體" w:hAnsi="標楷體" w:cs="Arial" w:hint="eastAsia"/>
          <w:color w:val="202122"/>
          <w:kern w:val="0"/>
          <w:sz w:val="28"/>
          <w:szCs w:val="28"/>
        </w:rPr>
        <w:instrText>HYPERLINK "https://zh.wikipedia.org/wiki/%E6%AC%A7%E6%8B%89" \o "歐拉"</w:instrText>
      </w:r>
      <w:r w:rsidRPr="00A50842">
        <w:rPr>
          <w:rFonts w:ascii="標楷體" w:eastAsia="標楷體" w:hAnsi="標楷體" w:cs="Arial"/>
          <w:color w:val="202122"/>
          <w:kern w:val="0"/>
          <w:sz w:val="28"/>
          <w:szCs w:val="28"/>
        </w:rPr>
        <w:instrText xml:space="preserve"> </w:instrText>
      </w:r>
      <w:r w:rsidRPr="00A50842">
        <w:rPr>
          <w:rFonts w:ascii="標楷體" w:eastAsia="標楷體" w:hAnsi="標楷體" w:cs="Arial"/>
          <w:color w:val="202122"/>
          <w:kern w:val="0"/>
          <w:sz w:val="28"/>
          <w:szCs w:val="28"/>
        </w:rPr>
        <w:fldChar w:fldCharType="separate"/>
      </w:r>
      <w:r w:rsidRPr="00A50842">
        <w:rPr>
          <w:rFonts w:ascii="標楷體" w:eastAsia="標楷體" w:hAnsi="標楷體" w:cs="Arial"/>
          <w:color w:val="0645AD"/>
          <w:kern w:val="0"/>
          <w:sz w:val="28"/>
          <w:szCs w:val="28"/>
          <w:u w:val="single"/>
        </w:rPr>
        <w:t>歐拉</w:t>
      </w:r>
      <w:r w:rsidRPr="00A50842">
        <w:rPr>
          <w:rFonts w:ascii="標楷體" w:eastAsia="標楷體" w:hAnsi="標楷體" w:cs="Arial"/>
          <w:color w:val="202122"/>
          <w:kern w:val="0"/>
          <w:sz w:val="28"/>
          <w:szCs w:val="28"/>
        </w:rPr>
        <w:fldChar w:fldCharType="end"/>
      </w:r>
      <w:r w:rsidRPr="00A50842">
        <w:rPr>
          <w:rFonts w:ascii="標楷體" w:eastAsia="標楷體" w:hAnsi="標楷體" w:cs="Arial"/>
          <w:color w:val="202122"/>
          <w:kern w:val="0"/>
          <w:sz w:val="28"/>
          <w:szCs w:val="28"/>
        </w:rPr>
        <w:t>的《</w:t>
      </w:r>
      <w:hyperlink r:id="rId42" w:tooltip="無窮小量分析引論（頁面不存在）" w:history="1">
        <w:r w:rsidRPr="00A50842">
          <w:rPr>
            <w:rFonts w:ascii="標楷體" w:eastAsia="標楷體" w:hAnsi="標楷體" w:cs="Arial"/>
            <w:color w:val="BA0000"/>
            <w:kern w:val="0"/>
            <w:sz w:val="28"/>
            <w:szCs w:val="28"/>
            <w:u w:val="single"/>
          </w:rPr>
          <w:t>無窮小量分析引論</w:t>
        </w:r>
      </w:hyperlink>
      <w:r w:rsidRPr="00A50842">
        <w:rPr>
          <w:rFonts w:ascii="標楷體" w:eastAsia="標楷體" w:hAnsi="標楷體" w:cs="Arial"/>
          <w:color w:val="202122"/>
          <w:kern w:val="0"/>
          <w:sz w:val="28"/>
          <w:szCs w:val="28"/>
        </w:rPr>
        <w:t>》（</w:t>
      </w:r>
      <w:proofErr w:type="spellStart"/>
      <w:r w:rsidRPr="00A50842">
        <w:rPr>
          <w:rFonts w:ascii="標楷體" w:eastAsia="標楷體" w:hAnsi="標楷體" w:cs="Arial"/>
          <w:i/>
          <w:iCs/>
          <w:color w:val="202122"/>
          <w:kern w:val="0"/>
          <w:sz w:val="28"/>
          <w:szCs w:val="28"/>
          <w:lang/>
        </w:rPr>
        <w:t>Introductio</w:t>
      </w:r>
      <w:proofErr w:type="spellEnd"/>
      <w:r w:rsidRPr="00A50842">
        <w:rPr>
          <w:rFonts w:ascii="標楷體" w:eastAsia="標楷體" w:hAnsi="標楷體" w:cs="Arial"/>
          <w:i/>
          <w:iCs/>
          <w:color w:val="202122"/>
          <w:kern w:val="0"/>
          <w:sz w:val="28"/>
          <w:szCs w:val="28"/>
          <w:lang/>
        </w:rPr>
        <w:t xml:space="preserve"> in </w:t>
      </w:r>
      <w:proofErr w:type="spellStart"/>
      <w:r w:rsidRPr="00A50842">
        <w:rPr>
          <w:rFonts w:ascii="標楷體" w:eastAsia="標楷體" w:hAnsi="標楷體" w:cs="Arial"/>
          <w:i/>
          <w:iCs/>
          <w:color w:val="202122"/>
          <w:kern w:val="0"/>
          <w:sz w:val="28"/>
          <w:szCs w:val="28"/>
          <w:lang/>
        </w:rPr>
        <w:t>Analysin</w:t>
      </w:r>
      <w:proofErr w:type="spellEnd"/>
      <w:r w:rsidRPr="00A50842">
        <w:rPr>
          <w:rFonts w:ascii="標楷體" w:eastAsia="標楷體" w:hAnsi="標楷體" w:cs="Arial"/>
          <w:i/>
          <w:iCs/>
          <w:color w:val="202122"/>
          <w:kern w:val="0"/>
          <w:sz w:val="28"/>
          <w:szCs w:val="28"/>
          <w:lang/>
        </w:rPr>
        <w:t xml:space="preserve"> </w:t>
      </w:r>
      <w:proofErr w:type="spellStart"/>
      <w:r w:rsidRPr="00A50842">
        <w:rPr>
          <w:rFonts w:ascii="標楷體" w:eastAsia="標楷體" w:hAnsi="標楷體" w:cs="Arial"/>
          <w:i/>
          <w:iCs/>
          <w:color w:val="202122"/>
          <w:kern w:val="0"/>
          <w:sz w:val="28"/>
          <w:szCs w:val="28"/>
          <w:lang/>
        </w:rPr>
        <w:lastRenderedPageBreak/>
        <w:t>Infinitorum</w:t>
      </w:r>
      <w:proofErr w:type="spellEnd"/>
      <w:r w:rsidRPr="00A50842">
        <w:rPr>
          <w:rFonts w:ascii="標楷體" w:eastAsia="標楷體" w:hAnsi="標楷體" w:cs="Arial"/>
          <w:color w:val="202122"/>
          <w:kern w:val="0"/>
          <w:sz w:val="28"/>
          <w:szCs w:val="28"/>
        </w:rPr>
        <w:t>，1748年）對建立三角函數的分析處理做了最主要的貢獻，他定義三角函數為無窮級數，並表述了</w:t>
      </w:r>
      <w:hyperlink r:id="rId43" w:tooltip="歐拉公式" w:history="1">
        <w:r w:rsidRPr="00A50842">
          <w:rPr>
            <w:rFonts w:ascii="標楷體" w:eastAsia="標楷體" w:hAnsi="標楷體" w:cs="Arial"/>
            <w:color w:val="0645AD"/>
            <w:kern w:val="0"/>
            <w:sz w:val="28"/>
            <w:szCs w:val="28"/>
            <w:u w:val="single"/>
          </w:rPr>
          <w:t>歐拉公式</w:t>
        </w:r>
      </w:hyperlink>
      <w:r w:rsidRPr="00A50842">
        <w:rPr>
          <w:rFonts w:ascii="標楷體" w:eastAsia="標楷體" w:hAnsi="標楷體" w:cs="Arial"/>
          <w:color w:val="202122"/>
          <w:kern w:val="0"/>
          <w:sz w:val="28"/>
          <w:szCs w:val="28"/>
        </w:rPr>
        <w:t>，還有使用接近現代的簡寫</w:t>
      </w:r>
      <w:r w:rsidRPr="00A50842">
        <w:rPr>
          <w:rFonts w:ascii="標楷體" w:eastAsia="標楷體" w:hAnsi="標楷體" w:cs="Arial"/>
          <w:i/>
          <w:iCs/>
          <w:color w:val="202122"/>
          <w:kern w:val="0"/>
          <w:sz w:val="28"/>
          <w:szCs w:val="28"/>
          <w:lang/>
        </w:rPr>
        <w:t>sin.</w:t>
      </w:r>
      <w:r w:rsidRPr="00A50842">
        <w:rPr>
          <w:rFonts w:ascii="標楷體" w:eastAsia="標楷體" w:hAnsi="標楷體" w:cs="Arial"/>
          <w:color w:val="202122"/>
          <w:kern w:val="0"/>
          <w:sz w:val="28"/>
          <w:szCs w:val="28"/>
        </w:rPr>
        <w:t>、</w:t>
      </w:r>
      <w:r w:rsidRPr="00A50842">
        <w:rPr>
          <w:rFonts w:ascii="標楷體" w:eastAsia="標楷體" w:hAnsi="標楷體" w:cs="Arial"/>
          <w:i/>
          <w:iCs/>
          <w:color w:val="202122"/>
          <w:kern w:val="0"/>
          <w:sz w:val="28"/>
          <w:szCs w:val="28"/>
          <w:lang/>
        </w:rPr>
        <w:t>cos.</w:t>
      </w:r>
      <w:r w:rsidRPr="00A50842">
        <w:rPr>
          <w:rFonts w:ascii="標楷體" w:eastAsia="標楷體" w:hAnsi="標楷體" w:cs="Arial"/>
          <w:color w:val="202122"/>
          <w:kern w:val="0"/>
          <w:sz w:val="28"/>
          <w:szCs w:val="28"/>
        </w:rPr>
        <w:t>、</w:t>
      </w:r>
      <w:r w:rsidRPr="00A50842">
        <w:rPr>
          <w:rFonts w:ascii="標楷體" w:eastAsia="標楷體" w:hAnsi="標楷體" w:cs="Arial"/>
          <w:i/>
          <w:iCs/>
          <w:color w:val="202122"/>
          <w:kern w:val="0"/>
          <w:sz w:val="28"/>
          <w:szCs w:val="28"/>
          <w:lang/>
        </w:rPr>
        <w:t>tang.</w:t>
      </w:r>
      <w:r w:rsidRPr="00A50842">
        <w:rPr>
          <w:rFonts w:ascii="標楷體" w:eastAsia="標楷體" w:hAnsi="標楷體" w:cs="Arial"/>
          <w:color w:val="202122"/>
          <w:kern w:val="0"/>
          <w:sz w:val="28"/>
          <w:szCs w:val="28"/>
        </w:rPr>
        <w:t>、</w:t>
      </w:r>
      <w:r w:rsidRPr="00A50842">
        <w:rPr>
          <w:rFonts w:ascii="標楷體" w:eastAsia="標楷體" w:hAnsi="標楷體" w:cs="Arial"/>
          <w:i/>
          <w:iCs/>
          <w:color w:val="202122"/>
          <w:kern w:val="0"/>
          <w:sz w:val="28"/>
          <w:szCs w:val="28"/>
          <w:lang/>
        </w:rPr>
        <w:t>cot.</w:t>
      </w:r>
      <w:r w:rsidRPr="00A50842">
        <w:rPr>
          <w:rFonts w:ascii="標楷體" w:eastAsia="標楷體" w:hAnsi="標楷體" w:cs="Arial"/>
          <w:color w:val="202122"/>
          <w:kern w:val="0"/>
          <w:sz w:val="28"/>
          <w:szCs w:val="28"/>
        </w:rPr>
        <w:t>、</w:t>
      </w:r>
      <w:r w:rsidRPr="00A50842">
        <w:rPr>
          <w:rFonts w:ascii="標楷體" w:eastAsia="標楷體" w:hAnsi="標楷體" w:cs="Arial"/>
          <w:i/>
          <w:iCs/>
          <w:color w:val="202122"/>
          <w:kern w:val="0"/>
          <w:sz w:val="28"/>
          <w:szCs w:val="28"/>
          <w:lang/>
        </w:rPr>
        <w:t>sec.</w:t>
      </w:r>
      <w:r w:rsidRPr="00A50842">
        <w:rPr>
          <w:rFonts w:ascii="標楷體" w:eastAsia="標楷體" w:hAnsi="標楷體" w:cs="Arial"/>
          <w:color w:val="202122"/>
          <w:kern w:val="0"/>
          <w:sz w:val="28"/>
          <w:szCs w:val="28"/>
        </w:rPr>
        <w:t>和</w:t>
      </w:r>
      <w:r w:rsidRPr="00A50842">
        <w:rPr>
          <w:rFonts w:ascii="標楷體" w:eastAsia="標楷體" w:hAnsi="標楷體" w:cs="Arial"/>
          <w:i/>
          <w:iCs/>
          <w:color w:val="202122"/>
          <w:kern w:val="0"/>
          <w:sz w:val="28"/>
          <w:szCs w:val="28"/>
          <w:lang/>
        </w:rPr>
        <w:t>cosec.</w:t>
      </w:r>
      <w:r w:rsidRPr="00A50842">
        <w:rPr>
          <w:rFonts w:ascii="標楷體" w:eastAsia="標楷體" w:hAnsi="標楷體" w:cs="Arial"/>
          <w:color w:val="202122"/>
          <w:kern w:val="0"/>
          <w:sz w:val="28"/>
          <w:szCs w:val="28"/>
        </w:rPr>
        <w:t>。</w:t>
      </w:r>
    </w:p>
    <w:p w:rsidR="00363BF1" w:rsidRDefault="00363BF1" w:rsidP="00363BF1">
      <w:pPr>
        <w:widowControl/>
        <w:shd w:val="clear" w:color="auto" w:fill="FFFFFF"/>
        <w:spacing w:before="120" w:after="120" w:line="540" w:lineRule="exact"/>
        <w:rPr>
          <w:rFonts w:ascii="標楷體" w:eastAsia="標楷體" w:hAnsi="標楷體" w:cs="Arial" w:hint="eastAsia"/>
          <w:color w:val="202122"/>
          <w:kern w:val="0"/>
          <w:sz w:val="28"/>
          <w:szCs w:val="28"/>
        </w:rPr>
      </w:pPr>
      <w:r>
        <w:rPr>
          <w:rFonts w:ascii="標楷體" w:eastAsia="標楷體" w:hAnsi="標楷體" w:cs="Arial" w:hint="eastAsia"/>
          <w:color w:val="202122"/>
          <w:kern w:val="0"/>
          <w:sz w:val="28"/>
          <w:szCs w:val="28"/>
        </w:rPr>
        <w:t xml:space="preserve">    </w:t>
      </w:r>
      <w:r w:rsidRPr="00A50842">
        <w:rPr>
          <w:rFonts w:ascii="標楷體" w:eastAsia="標楷體" w:hAnsi="標楷體" w:cs="Arial"/>
          <w:color w:val="202122"/>
          <w:kern w:val="0"/>
          <w:sz w:val="28"/>
          <w:szCs w:val="28"/>
        </w:rPr>
        <w:t>1631年徐光啟與鄧玉函、</w:t>
      </w:r>
      <w:proofErr w:type="gramStart"/>
      <w:r w:rsidRPr="00A50842">
        <w:rPr>
          <w:rFonts w:ascii="標楷體" w:eastAsia="標楷體" w:hAnsi="標楷體" w:cs="Arial"/>
          <w:color w:val="202122"/>
          <w:kern w:val="0"/>
          <w:sz w:val="28"/>
          <w:szCs w:val="28"/>
        </w:rPr>
        <w:t>湯若望合</w:t>
      </w:r>
      <w:proofErr w:type="gramEnd"/>
      <w:r w:rsidRPr="00A50842">
        <w:rPr>
          <w:rFonts w:ascii="標楷體" w:eastAsia="標楷體" w:hAnsi="標楷體" w:cs="Arial"/>
          <w:color w:val="202122"/>
          <w:kern w:val="0"/>
          <w:sz w:val="28"/>
          <w:szCs w:val="28"/>
        </w:rPr>
        <w:t>撰《大測》首次將三角函數引入中國並確立了正弦、餘弦等譯名。</w:t>
      </w:r>
    </w:p>
    <w:p w:rsidR="00363BF1" w:rsidRPr="00A50842" w:rsidRDefault="00363BF1" w:rsidP="00363BF1">
      <w:pPr>
        <w:widowControl/>
        <w:shd w:val="clear" w:color="auto" w:fill="FFFFFF"/>
        <w:spacing w:before="120" w:after="120" w:line="540" w:lineRule="exact"/>
        <w:rPr>
          <w:rFonts w:ascii="標楷體" w:eastAsia="標楷體" w:hAnsi="標楷體" w:cs="Arial"/>
          <w:b/>
          <w:color w:val="202122"/>
          <w:kern w:val="0"/>
          <w:sz w:val="28"/>
          <w:szCs w:val="28"/>
        </w:rPr>
      </w:pPr>
      <w:r w:rsidRPr="00363BF1">
        <w:rPr>
          <w:rFonts w:ascii="標楷體" w:eastAsia="標楷體" w:hAnsi="標楷體" w:cs="Arial" w:hint="eastAsia"/>
          <w:b/>
          <w:color w:val="202122"/>
          <w:kern w:val="0"/>
          <w:sz w:val="28"/>
          <w:szCs w:val="28"/>
        </w:rPr>
        <w:t xml:space="preserve">(以上文章出處 : </w:t>
      </w:r>
      <w:proofErr w:type="gramStart"/>
      <w:r w:rsidRPr="00363BF1">
        <w:rPr>
          <w:rFonts w:ascii="標楷體" w:eastAsia="標楷體" w:hAnsi="標楷體" w:cs="Arial" w:hint="eastAsia"/>
          <w:b/>
          <w:color w:val="202122"/>
          <w:kern w:val="0"/>
          <w:sz w:val="28"/>
          <w:szCs w:val="28"/>
        </w:rPr>
        <w:t>維基百</w:t>
      </w:r>
      <w:proofErr w:type="gramEnd"/>
      <w:r w:rsidRPr="00363BF1">
        <w:rPr>
          <w:rFonts w:ascii="標楷體" w:eastAsia="標楷體" w:hAnsi="標楷體" w:cs="Arial" w:hint="eastAsia"/>
          <w:b/>
          <w:color w:val="202122"/>
          <w:kern w:val="0"/>
          <w:sz w:val="28"/>
          <w:szCs w:val="28"/>
        </w:rPr>
        <w:t>科網站搜尋關鍵字「三角函數」)</w:t>
      </w:r>
    </w:p>
    <w:p w:rsidR="00554AF7" w:rsidRPr="00363BF1" w:rsidRDefault="00554AF7" w:rsidP="00363BF1">
      <w:pPr>
        <w:spacing w:line="540" w:lineRule="exact"/>
      </w:pPr>
    </w:p>
    <w:sectPr w:rsidR="00554AF7" w:rsidRPr="00363BF1" w:rsidSect="00363BF1">
      <w:pgSz w:w="11906" w:h="16838"/>
      <w:pgMar w:top="1134" w:right="1134" w:bottom="1134" w:left="1134"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3BF1"/>
    <w:rsid w:val="00363BF1"/>
    <w:rsid w:val="00554AF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BF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h.wikipedia.org/wiki/%E5%8D%95%E4%BD%8D%E5%9C%86" TargetMode="External"/><Relationship Id="rId13" Type="http://schemas.openxmlformats.org/officeDocument/2006/relationships/hyperlink" Target="https://zh.wikipedia.org/wiki/%E8%A4%87%E6%95%B8_(%E6%95%B8%E5%AD%B8)" TargetMode="External"/><Relationship Id="rId18" Type="http://schemas.openxmlformats.org/officeDocument/2006/relationships/hyperlink" Target="https://zh.wikipedia.org/wiki/%E9%A4%98%E5%88%87%E5%87%BD%E6%95%B8" TargetMode="External"/><Relationship Id="rId26" Type="http://schemas.openxmlformats.org/officeDocument/2006/relationships/hyperlink" Target="https://zh.wikipedia.org/wiki/%E4%B8%89%E8%A7%92%E5%87%BD%E6%95%B0" TargetMode="External"/><Relationship Id="rId39" Type="http://schemas.openxmlformats.org/officeDocument/2006/relationships/hyperlink" Target="https://zh.wikipedia.org/wiki/%E4%B8%89%E8%A7%92%E5%87%BD%E6%95%B0" TargetMode="External"/><Relationship Id="rId3" Type="http://schemas.openxmlformats.org/officeDocument/2006/relationships/webSettings" Target="webSettings.xml"/><Relationship Id="rId21" Type="http://schemas.openxmlformats.org/officeDocument/2006/relationships/hyperlink" Target="https://zh.wikipedia.org/wiki/%E6%AD%A3%E7%9F%A2" TargetMode="External"/><Relationship Id="rId34" Type="http://schemas.openxmlformats.org/officeDocument/2006/relationships/hyperlink" Target="https://zh.wikipedia.org/wiki/%E6%A2%85%E6%B6%85%E5%8A%B3%E6%96%AF%E5%AE%9A%E7%90%86" TargetMode="External"/><Relationship Id="rId42" Type="http://schemas.openxmlformats.org/officeDocument/2006/relationships/hyperlink" Target="https://zh.wikipedia.org/w/index.php?title=%E6%97%A0%E7%A9%B7%E5%B0%8F%E9%87%8F%E5%88%86%E6%9E%90%E5%BC%95%E8%AE%BA&amp;action=edit&amp;redlink=1" TargetMode="External"/><Relationship Id="rId7" Type="http://schemas.openxmlformats.org/officeDocument/2006/relationships/hyperlink" Target="https://zh.wikipedia.org/wiki/%E6%AF%94%E5%80%BC" TargetMode="External"/><Relationship Id="rId12" Type="http://schemas.openxmlformats.org/officeDocument/2006/relationships/hyperlink" Target="https://zh.wikipedia.org/wiki/%E5%BE%AE%E5%88%86%E6%96%B9%E7%A8%8B" TargetMode="External"/><Relationship Id="rId17" Type="http://schemas.openxmlformats.org/officeDocument/2006/relationships/hyperlink" Target="https://zh.wikipedia.org/wiki/%E5%B7%A5%E7%A8%8B%E5%AD%A6" TargetMode="External"/><Relationship Id="rId25" Type="http://schemas.openxmlformats.org/officeDocument/2006/relationships/hyperlink" Target="https://zh.wikipedia.org/wiki/%E5%8F%8C%E6%9B%B2%E5%87%BD%E6%95%B0" TargetMode="External"/><Relationship Id="rId33" Type="http://schemas.openxmlformats.org/officeDocument/2006/relationships/hyperlink" Target="https://zh.wikipedia.org/wiki/%E5%8F%A4%E5%B7%B4%E6%AF%94%E4%BC%A6" TargetMode="External"/><Relationship Id="rId38" Type="http://schemas.openxmlformats.org/officeDocument/2006/relationships/hyperlink" Target="https://zh.wikipedia.org/wiki/%E5%8D%B0%E5%BA%A6%E4%BA%BA" TargetMode="External"/><Relationship Id="rId2" Type="http://schemas.openxmlformats.org/officeDocument/2006/relationships/settings" Target="settings.xml"/><Relationship Id="rId16" Type="http://schemas.openxmlformats.org/officeDocument/2006/relationships/hyperlink" Target="https://zh.wikipedia.org/wiki/%E6%B5%8B%E7%BB%98%E5%AD%A6" TargetMode="External"/><Relationship Id="rId20" Type="http://schemas.openxmlformats.org/officeDocument/2006/relationships/hyperlink" Target="https://zh.wikipedia.org/wiki/%E4%BD%99%E5%89%B2%E5%87%BD%E6%95%B0" TargetMode="External"/><Relationship Id="rId29" Type="http://schemas.openxmlformats.org/officeDocument/2006/relationships/hyperlink" Target="https://zh.wikipedia.org/wiki/%E5%9C%9F%E5%9C%B0" TargetMode="External"/><Relationship Id="rId41" Type="http://schemas.openxmlformats.org/officeDocument/2006/relationships/hyperlink" Target="https://zh.wikipedia.org/wiki/%E8%8E%B1%E5%B8%83%E5%B0%BC%E5%85%B9" TargetMode="External"/><Relationship Id="rId1" Type="http://schemas.openxmlformats.org/officeDocument/2006/relationships/styles" Target="styles.xml"/><Relationship Id="rId6" Type="http://schemas.openxmlformats.org/officeDocument/2006/relationships/hyperlink" Target="https://zh.wikipedia.org/wiki/%E7%9B%B4%E8%A7%92%E4%B8%89%E8%A7%92%E5%BD%A2" TargetMode="External"/><Relationship Id="rId11" Type="http://schemas.openxmlformats.org/officeDocument/2006/relationships/hyperlink" Target="https://zh.wikipedia.org/wiki/%E6%97%A0%E7%A9%B7%E7%BA%A7%E6%95%B0" TargetMode="External"/><Relationship Id="rId24" Type="http://schemas.openxmlformats.org/officeDocument/2006/relationships/hyperlink" Target="https://zh.wikipedia.org/wiki/%E4%B8%89%E8%A7%92%E5%BD%A2" TargetMode="External"/><Relationship Id="rId32" Type="http://schemas.openxmlformats.org/officeDocument/2006/relationships/hyperlink" Target="https://zh.wikipedia.org/wiki/%E5%8F%A4%E5%B8%8C%E8%85%8A" TargetMode="External"/><Relationship Id="rId37" Type="http://schemas.openxmlformats.org/officeDocument/2006/relationships/hyperlink" Target="https://zh.wikipedia.org/wiki/%E5%8F%A4%E5%8D%B0%E5%BA%A6" TargetMode="External"/><Relationship Id="rId40" Type="http://schemas.openxmlformats.org/officeDocument/2006/relationships/hyperlink" Target="https://zh.wikipedia.org/w/index.php?title=%E4%B9%94%E6%B2%BB%C2%B7%E7%BA%A6%E9%98%BF%E5%B8%8C%E5%A7%86%C2%B7%E7%91%9E%E6%8F%90%E5%85%8B%E6%96%AF&amp;action=edit&amp;redlink=1" TargetMode="External"/><Relationship Id="rId45" Type="http://schemas.openxmlformats.org/officeDocument/2006/relationships/theme" Target="theme/theme1.xml"/><Relationship Id="rId5" Type="http://schemas.openxmlformats.org/officeDocument/2006/relationships/hyperlink" Target="https://zh.wikipedia.org/wiki/%E5%87%BD%E6%95%B0" TargetMode="External"/><Relationship Id="rId15" Type="http://schemas.openxmlformats.org/officeDocument/2006/relationships/hyperlink" Target="https://zh.wikipedia.org/wiki/%E6%AD%A3%E5%88%87%E5%87%BD%E6%95%B0" TargetMode="External"/><Relationship Id="rId23" Type="http://schemas.openxmlformats.org/officeDocument/2006/relationships/hyperlink" Target="https://zh.wikipedia.org/wiki/%E4%B8%89%E8%A7%92%E6%81%92%E7%AD%89%E5%BC%8F" TargetMode="External"/><Relationship Id="rId28" Type="http://schemas.openxmlformats.org/officeDocument/2006/relationships/hyperlink" Target="https://zh.wikipedia.org/wiki/%E5%B0%BC%E7%BE%85%E6%B2%B3" TargetMode="External"/><Relationship Id="rId36" Type="http://schemas.openxmlformats.org/officeDocument/2006/relationships/hyperlink" Target="https://zh.wikipedia.org/wiki/%E5%B8%8C%E8%87%98%E6%96%87%E5%8C%96" TargetMode="External"/><Relationship Id="rId10" Type="http://schemas.openxmlformats.org/officeDocument/2006/relationships/hyperlink" Target="https://zh.wikipedia.org/wiki/%E4%B8%89%E8%A7%92%E5%87%BD%E6%95%B0" TargetMode="External"/><Relationship Id="rId19" Type="http://schemas.openxmlformats.org/officeDocument/2006/relationships/hyperlink" Target="https://zh.wikipedia.org/wiki/%E6%AD%A3%E5%89%B2%E5%87%BD%E6%95%B8" TargetMode="External"/><Relationship Id="rId31" Type="http://schemas.openxmlformats.org/officeDocument/2006/relationships/hyperlink" Target="https://zh.wikipedia.org/wiki/%E6%96%9C%E5%BA%A6" TargetMode="External"/><Relationship Id="rId44" Type="http://schemas.openxmlformats.org/officeDocument/2006/relationships/fontTable" Target="fontTable.xml"/><Relationship Id="rId4" Type="http://schemas.openxmlformats.org/officeDocument/2006/relationships/hyperlink" Target="https://zh.wikipedia.org/wiki/%E8%A7%92" TargetMode="External"/><Relationship Id="rId9" Type="http://schemas.openxmlformats.org/officeDocument/2006/relationships/hyperlink" Target="https://zh.wikipedia.org/wiki/%E5%91%A8%E6%9C%9F%E5%87%BD%E6%95%B0" TargetMode="External"/><Relationship Id="rId14" Type="http://schemas.openxmlformats.org/officeDocument/2006/relationships/hyperlink" Target="https://zh.wikipedia.org/wiki/%E4%BD%99%E5%BC%A6%E5%87%BD%E6%95%B0" TargetMode="External"/><Relationship Id="rId22" Type="http://schemas.openxmlformats.org/officeDocument/2006/relationships/hyperlink" Target="https://zh.wikipedia.org/wiki/%E6%AD%A3%E7%9F%A2" TargetMode="External"/><Relationship Id="rId27" Type="http://schemas.openxmlformats.org/officeDocument/2006/relationships/hyperlink" Target="https://zh.wikipedia.org/wiki/%E5%8F%A4%E5%9F%83%E5%8F%8A" TargetMode="External"/><Relationship Id="rId30" Type="http://schemas.openxmlformats.org/officeDocument/2006/relationships/hyperlink" Target="https://zh.wikipedia.org/wiki/%E9%87%91%E5%AD%97%E5%A1%94" TargetMode="External"/><Relationship Id="rId35" Type="http://schemas.openxmlformats.org/officeDocument/2006/relationships/hyperlink" Target="https://zh.wikipedia.org/wiki/%E6%89%98%E5%8B%92%E5%AF%86" TargetMode="External"/><Relationship Id="rId43" Type="http://schemas.openxmlformats.org/officeDocument/2006/relationships/hyperlink" Target="https://zh.wikipedia.org/wiki/%E6%AC%A7%E6%8B%89%E5%85%AC%E5%BC%8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1103</Words>
  <Characters>6292</Characters>
  <Application>Microsoft Office Word</Application>
  <DocSecurity>0</DocSecurity>
  <Lines>52</Lines>
  <Paragraphs>14</Paragraphs>
  <ScaleCrop>false</ScaleCrop>
  <Company>C.M.T</Company>
  <LinksUpToDate>false</LinksUpToDate>
  <CharactersWithSpaces>7381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2021-09-30T10:42:00Z</dcterms:created>
  <dcterms:modified xsi:type="dcterms:W3CDTF">2021-09-30T10:44:00Z</dcterms:modified>
</cp:coreProperties>
</file>