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474" w:rsidRDefault="005F0803">
      <w:r>
        <w:rPr>
          <w:noProof/>
        </w:rPr>
        <w:drawing>
          <wp:inline distT="0" distB="0" distL="0" distR="0">
            <wp:extent cx="3051958" cy="228841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小論文照片_230913_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438" cy="231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3834" cy="2297391"/>
            <wp:effectExtent l="0" t="0" r="381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小論文科展_230904_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315" cy="233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4B112AA" wp14:editId="7825FBDD">
            <wp:extent cx="3135086" cy="2365770"/>
            <wp:effectExtent l="0" t="0" r="825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色光隧道的測試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564" cy="239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03" w:rsidRDefault="005F0803">
      <w:r>
        <w:rPr>
          <w:rFonts w:hint="eastAsia"/>
          <w:noProof/>
        </w:rPr>
        <w:drawing>
          <wp:inline distT="0" distB="0" distL="0" distR="0">
            <wp:extent cx="3183258" cy="238694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小論文照片_230913_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559" cy="24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826327" cy="235013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小論文科展_230904_2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22"/>
                    <a:stretch/>
                  </pic:blipFill>
                  <pic:spPr bwMode="auto">
                    <a:xfrm>
                      <a:off x="0" y="0"/>
                      <a:ext cx="2854391" cy="237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123211" cy="2341958"/>
            <wp:effectExtent l="0" t="0" r="127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小論文科展_230904_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389" cy="235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03" w:rsidRDefault="005F0803">
      <w:pPr>
        <w:rPr>
          <w:rFonts w:hint="eastAsia"/>
        </w:rPr>
      </w:pPr>
      <w:r>
        <w:rPr>
          <w:rFonts w:hint="eastAsia"/>
        </w:rPr>
        <w:t>這次研究的創意光廊製作過程</w:t>
      </w:r>
      <w:bookmarkStart w:id="0" w:name="_GoBack"/>
      <w:bookmarkEnd w:id="0"/>
    </w:p>
    <w:sectPr w:rsidR="005F0803" w:rsidSect="005F0803">
      <w:pgSz w:w="16838" w:h="11906" w:orient="landscape"/>
      <w:pgMar w:top="993" w:right="678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803"/>
    <w:rsid w:val="005F0803"/>
    <w:rsid w:val="00D1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7406C"/>
  <w15:chartTrackingRefBased/>
  <w15:docId w15:val="{606A3AC4-5B7F-4E9C-B9CF-A6FF6E68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company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2023-09-26T07:17:00Z</dcterms:created>
  <dcterms:modified xsi:type="dcterms:W3CDTF">2023-09-26T07:21:00Z</dcterms:modified>
</cp:coreProperties>
</file>