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6269C" w14:textId="38430CB4" w:rsidR="00EC594C" w:rsidRDefault="00EC594C" w:rsidP="00EC594C">
      <w:pPr>
        <w:widowControl/>
        <w:spacing w:before="100" w:beforeAutospacing="1" w:after="100" w:afterAutospacing="1"/>
        <w:outlineLvl w:val="0"/>
        <w:rPr>
          <w:rFonts w:ascii="Arial" w:eastAsia="新細明體" w:hAnsi="Arial" w:cs="Arial"/>
          <w:color w:val="003B8F"/>
          <w:spacing w:val="12"/>
          <w:kern w:val="36"/>
          <w:sz w:val="51"/>
          <w:szCs w:val="51"/>
        </w:rPr>
      </w:pPr>
      <w:r w:rsidRPr="00EC594C">
        <w:rPr>
          <w:rFonts w:ascii="Arial" w:eastAsia="新細明體" w:hAnsi="Arial" w:cs="Arial"/>
          <w:color w:val="003B8F"/>
          <w:spacing w:val="12"/>
          <w:kern w:val="36"/>
          <w:sz w:val="51"/>
          <w:szCs w:val="51"/>
        </w:rPr>
        <w:t>廢紙容器將塞爆台灣？疫情下「這類回收」恐銳減</w:t>
      </w:r>
    </w:p>
    <w:p w14:paraId="614F8E73" w14:textId="29E1E305" w:rsidR="00EC594C" w:rsidRPr="003D33CE" w:rsidRDefault="003D33CE" w:rsidP="003D33CE">
      <w:pPr>
        <w:widowControl/>
        <w:shd w:val="clear" w:color="auto" w:fill="FFFFFF"/>
        <w:rPr>
          <w:rFonts w:ascii="Arial" w:hAnsi="Arial" w:cs="Arial"/>
          <w:color w:val="222222"/>
          <w:spacing w:val="11"/>
          <w:sz w:val="21"/>
          <w:szCs w:val="21"/>
        </w:rPr>
      </w:pPr>
      <w:hyperlink r:id="rId6" w:tooltip="王昱翔" w:history="1">
        <w:r>
          <w:rPr>
            <w:rStyle w:val="a3"/>
            <w:rFonts w:ascii="Arial" w:hAnsi="Arial" w:cs="Arial"/>
            <w:color w:val="222222"/>
            <w:spacing w:val="11"/>
            <w:sz w:val="21"/>
            <w:szCs w:val="21"/>
          </w:rPr>
          <w:t>王昱翔</w:t>
        </w:r>
      </w:hyperlink>
      <w:r>
        <w:rPr>
          <w:rFonts w:ascii="Arial" w:hAnsi="Arial" w:cs="Arial" w:hint="eastAsia"/>
          <w:color w:val="222222"/>
          <w:spacing w:val="11"/>
          <w:sz w:val="21"/>
          <w:szCs w:val="21"/>
        </w:rPr>
        <w:t xml:space="preserve">  </w:t>
      </w:r>
      <w:hyperlink r:id="rId7" w:tooltip="林珮萱" w:history="1">
        <w:r>
          <w:rPr>
            <w:rStyle w:val="a3"/>
            <w:rFonts w:ascii="Arial" w:hAnsi="Arial" w:cs="Arial"/>
            <w:color w:val="222222"/>
            <w:spacing w:val="11"/>
            <w:sz w:val="21"/>
            <w:szCs w:val="21"/>
          </w:rPr>
          <w:t>林珮萱</w:t>
        </w:r>
      </w:hyperlink>
      <w:r>
        <w:rPr>
          <w:rFonts w:ascii="Arial" w:hAnsi="Arial" w:cs="Arial" w:hint="eastAsia"/>
          <w:color w:val="222222"/>
          <w:spacing w:val="11"/>
          <w:sz w:val="21"/>
          <w:szCs w:val="21"/>
        </w:rPr>
        <w:t xml:space="preserve">                                         </w:t>
      </w:r>
      <w:r w:rsidR="00EC594C" w:rsidRPr="00EC594C">
        <w:rPr>
          <w:rFonts w:ascii="Arial" w:eastAsia="新細明體" w:hAnsi="Arial" w:cs="Arial"/>
          <w:color w:val="222222"/>
          <w:spacing w:val="12"/>
          <w:kern w:val="0"/>
          <w:szCs w:val="24"/>
        </w:rPr>
        <w:t>2021-07-16</w:t>
      </w:r>
    </w:p>
    <w:p w14:paraId="0699355E" w14:textId="77777777" w:rsidR="00EC594C" w:rsidRPr="00EC594C" w:rsidRDefault="00EC594C" w:rsidP="00EC594C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 w:rsidRPr="00EC594C">
        <w:rPr>
          <w:rFonts w:ascii="Arial" w:hAnsi="Arial" w:cs="Arial"/>
          <w:color w:val="222222"/>
          <w:spacing w:val="12"/>
          <w:sz w:val="27"/>
          <w:szCs w:val="27"/>
        </w:rPr>
        <w:t>伴隨防疫生活，全台餐飲業外帶外送盛行，讓國內紙容器用量暴增。然而，這些用過的紙容器，能夠回收再製的比例卻偏低，儼然形成新一波的「垃圾危機」！</w:t>
      </w:r>
    </w:p>
    <w:p w14:paraId="3EA116D7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位在新北市的久泰資源回收中心，卡車剛從社區運來大批紙容器、再由工人進一步細分，老闆吳基正望著卻心煩，「說真的，紙容器價格低到可憐、重量又輕，賣不了多少，根本不夠工錢！」</w:t>
      </w:r>
    </w:p>
    <w:p w14:paraId="44F5F8B7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近來因應防疫升級，全台餐飲業外帶外送盛行；部分縣市還一度限水，為減少用水，而利用一次性餐具，更讓全台紙容器使用量暴增。</w:t>
      </w:r>
    </w:p>
    <w:p w14:paraId="2B5370AE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然而在疫情下，回收商作業困難、人力愈加吃緊，中大型業者如久泰，還能應付紙容器。但小型業者、第一線個體回收戶，乾脆不碰這門賠錢生意，寧可將紙容器混入一般垃圾、送入焚化爐，讓整體垃圾量有增無減。</w:t>
      </w:r>
    </w:p>
    <w:p w14:paraId="3B1681C7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過去被外媒肯定為「資源回收資優生」的台灣，為何碰到紙容器卻沒輒？《遠見》深入分析紙容器回收，發現存在著新、舊三重危機夾擊。</w:t>
      </w:r>
    </w:p>
    <w:p w14:paraId="697D7C78" w14:textId="77777777" w:rsidR="00EC594C" w:rsidRDefault="00EC594C" w:rsidP="00EC594C">
      <w:pPr>
        <w:pStyle w:val="2"/>
        <w:shd w:val="clear" w:color="auto" w:fill="FFFFFF"/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  <w:t>舊難題〉材質複雜回收者少</w:t>
      </w:r>
    </w:p>
    <w:p w14:paraId="0E1CE4E2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首先，紙容器之所以難以回收再利用，主因就是內含一層防水、防油的塑膠淋膜，材質複雜難回收。</w:t>
      </w:r>
    </w:p>
    <w:p w14:paraId="05856B0D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目前，台灣僅有連泰、正隆竹北廠、華紙台東廠，三家紙廠能處理廢紙容器。但，這又衍生兩問題。</w:t>
      </w:r>
    </w:p>
    <w:p w14:paraId="6A6886FF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其一，一般紙廠為防設備損壞，嚴格要求回收商將紙容器挑出。吳基正直言，一般小回收商可能連分類輸送帶都沒有，難有餘力精</w:t>
      </w:r>
      <w:r>
        <w:rPr>
          <w:rFonts w:ascii="Arial" w:hAnsi="Arial" w:cs="Arial"/>
          <w:color w:val="222222"/>
          <w:spacing w:val="12"/>
          <w:sz w:val="27"/>
          <w:szCs w:val="27"/>
        </w:rPr>
        <w:lastRenderedPageBreak/>
        <w:t>挑細選，且紙容器體積大、重量輕，秤重賣利潤很有限，有時甚至不足貼工錢。</w:t>
      </w:r>
    </w:p>
    <w:p w14:paraId="470FC418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其次，台灣近九成紙容器處理量能都集中在苗栗連泰紙廠。看守台灣協會祕書長謝和霖表示，外縣市回收商大老遠送去苗栗並不划算，微薄利潤又不敷運費，因此，有些業者乾脆直送混入一般垃圾。</w:t>
      </w:r>
    </w:p>
    <w:p w14:paraId="42E2B64B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「如果還有點利潤，我們就會繼續做，但如果真的賠錢，也只能拒載、拒收。」吳基正一席話聽來現實，卻也是回收業者真切的兩難。</w:t>
      </w:r>
    </w:p>
    <w:p w14:paraId="25CC3625" w14:textId="71529A05" w:rsidR="00B546CF" w:rsidRDefault="00EC594C">
      <w:r>
        <w:rPr>
          <w:noProof/>
        </w:rPr>
        <w:drawing>
          <wp:inline distT="0" distB="0" distL="0" distR="0" wp14:anchorId="3A7479A6" wp14:editId="2A42B296">
            <wp:extent cx="5274310" cy="3695700"/>
            <wp:effectExtent l="0" t="0" r="2540" b="0"/>
            <wp:docPr id="3" name="圖片 3" descr="新北市的久泰資源回收中心老闆吳基正。張智傑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新北市的久泰資源回收中心老闆吳基正。張智傑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B983F" w14:textId="3EB9B56C" w:rsidR="00EC594C" w:rsidRDefault="00EC594C">
      <w: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  <w:t>新北市的久泰資源回收中心老闆吳基正。張智傑攝</w:t>
      </w:r>
    </w:p>
    <w:p w14:paraId="3E2BF4A2" w14:textId="77777777" w:rsidR="00EC594C" w:rsidRDefault="00EC594C" w:rsidP="00EC594C">
      <w:pPr>
        <w:pStyle w:val="2"/>
        <w:shd w:val="clear" w:color="auto" w:fill="FFFFFF"/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  <w:t>新風險〉前線人員擔心染疫</w:t>
      </w:r>
    </w:p>
    <w:p w14:paraId="3754C8D0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其次，最新衝擊是第一線回收者的恐慌和人力緊縮。</w:t>
      </w:r>
    </w:p>
    <w:p w14:paraId="4AA8A4DC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「我的會員會想，到底他回收回來的紙容器，有沒有冠狀病毒？他們會擔心啊！」資源回收商業公會理事長宋俊明透露。</w:t>
      </w:r>
    </w:p>
    <w:p w14:paraId="42C968D5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lastRenderedPageBreak/>
        <w:t>相較一般廢紙，紙容器分類麻煩、沾染口水、利潤又微薄，部分第一線回收者不願冒染疫風險挑出分類，乾脆混入一般垃圾、送進焚化爐。也有疫情熱區回收站，甚至廢紙、廢紙容器通通拒收。</w:t>
      </w:r>
    </w:p>
    <w:p w14:paraId="2ADBC412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吳基正無奈說，這波疫情更勝去年，有些員工擔憂風險，開始排斥上班、請假，令人力愈加緊縮。</w:t>
      </w:r>
    </w:p>
    <w:p w14:paraId="4BFD9F69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5</w:t>
      </w:r>
      <w:r>
        <w:rPr>
          <w:rFonts w:ascii="Arial" w:hAnsi="Arial" w:cs="Arial"/>
          <w:color w:val="222222"/>
          <w:spacing w:val="12"/>
          <w:sz w:val="27"/>
          <w:szCs w:val="27"/>
        </w:rPr>
        <w:t>月下旬以來，他接到不少社區緊急來電，「原本清運公司不收了，久泰能否協助清運？」只是，吳基正手下人力也有限，只好一一回絕。</w:t>
      </w:r>
    </w:p>
    <w:p w14:paraId="6D09CD40" w14:textId="4250723C" w:rsidR="00EC594C" w:rsidRDefault="00EC594C">
      <w:r>
        <w:rPr>
          <w:noProof/>
        </w:rPr>
        <w:drawing>
          <wp:inline distT="0" distB="0" distL="0" distR="0" wp14:anchorId="5630683E" wp14:editId="780DBE74">
            <wp:extent cx="5274310" cy="3695700"/>
            <wp:effectExtent l="0" t="0" r="2540" b="0"/>
            <wp:docPr id="4" name="圖片 4" descr="張智傑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張智傑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B38A6" w14:textId="7571D409" w:rsidR="00EC594C" w:rsidRDefault="00EC594C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  <w:t>張智傑攝</w:t>
      </w:r>
    </w:p>
    <w:p w14:paraId="2AE05B60" w14:textId="7C1E4052" w:rsidR="00EC594C" w:rsidRDefault="00EC594C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</w:p>
    <w:p w14:paraId="65D8B368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目前，雖然疫情稍稍趨緩，但吳基正透露，員工們平時接觸資收垃圾、穿梭社區，仍擔心第一線染疫風險。「我們雖然分在疫苗優先施打第七類，但到現在都沒有準確、細節的答覆，員工們都會怕！」</w:t>
      </w:r>
    </w:p>
    <w:p w14:paraId="45679BA3" w14:textId="77777777" w:rsidR="00EC594C" w:rsidRDefault="00EC594C" w:rsidP="00EC594C">
      <w:pPr>
        <w:pStyle w:val="2"/>
        <w:shd w:val="clear" w:color="auto" w:fill="FFFFFF"/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  <w:lastRenderedPageBreak/>
        <w:t>新阻力〉環保署砍回收補助</w:t>
      </w:r>
    </w:p>
    <w:p w14:paraId="32CA838C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至於，環保署</w:t>
      </w:r>
      <w:r>
        <w:rPr>
          <w:rFonts w:ascii="Arial" w:hAnsi="Arial" w:cs="Arial"/>
          <w:color w:val="222222"/>
          <w:spacing w:val="12"/>
          <w:sz w:val="27"/>
          <w:szCs w:val="27"/>
        </w:rPr>
        <w:t>5</w:t>
      </w:r>
      <w:r>
        <w:rPr>
          <w:rFonts w:ascii="Arial" w:hAnsi="Arial" w:cs="Arial"/>
          <w:color w:val="222222"/>
          <w:spacing w:val="12"/>
          <w:sz w:val="27"/>
          <w:szCs w:val="27"/>
        </w:rPr>
        <w:t>月公告調降紙容器回收補助，被視為壓垮紙容器回收利潤的最後一根稻草。</w:t>
      </w:r>
    </w:p>
    <w:p w14:paraId="1E2568B4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由於過去紙容器鮮少人回收，環保署為提升回收率，便向紙容器製造商收取基金、補貼末端回收的紙廠。最後，紙廠再分潤給回收商，確保整條回收鏈能獲利、維持運作。</w:t>
      </w:r>
    </w:p>
    <w:p w14:paraId="1C2E88E0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全台最大的紙容器回收再生業者、連泰紙業總經理連文泓坦言，「這些年若沒有回收基金，根本都是虧錢在做！」</w:t>
      </w:r>
    </w:p>
    <w:p w14:paraId="4045B7CA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然而，</w:t>
      </w:r>
      <w:r>
        <w:rPr>
          <w:rFonts w:ascii="Arial" w:hAnsi="Arial" w:cs="Arial"/>
          <w:color w:val="222222"/>
          <w:spacing w:val="12"/>
          <w:sz w:val="27"/>
          <w:szCs w:val="27"/>
        </w:rPr>
        <w:t>5</w:t>
      </w:r>
      <w:r>
        <w:rPr>
          <w:rFonts w:ascii="Arial" w:hAnsi="Arial" w:cs="Arial"/>
          <w:color w:val="222222"/>
          <w:spacing w:val="12"/>
          <w:sz w:val="27"/>
          <w:szCs w:val="27"/>
        </w:rPr>
        <w:t>月疫情嚴峻時，環保署公告調降補助，雖然在各界反彈下改為分階段調降，但總降幅仍高達</w:t>
      </w:r>
      <w:r>
        <w:rPr>
          <w:rFonts w:ascii="Arial" w:hAnsi="Arial" w:cs="Arial"/>
          <w:color w:val="222222"/>
          <w:spacing w:val="12"/>
          <w:sz w:val="27"/>
          <w:szCs w:val="27"/>
        </w:rPr>
        <w:t>21.5</w:t>
      </w:r>
      <w:r>
        <w:rPr>
          <w:rFonts w:ascii="Arial" w:hAnsi="Arial" w:cs="Arial"/>
          <w:color w:val="222222"/>
          <w:spacing w:val="12"/>
          <w:sz w:val="27"/>
          <w:szCs w:val="27"/>
        </w:rPr>
        <w:t>％，其中回收商補貼金將從每公斤</w:t>
      </w:r>
      <w:r>
        <w:rPr>
          <w:rFonts w:ascii="Arial" w:hAnsi="Arial" w:cs="Arial"/>
          <w:color w:val="222222"/>
          <w:spacing w:val="12"/>
          <w:sz w:val="27"/>
          <w:szCs w:val="27"/>
        </w:rPr>
        <w:t>5.25</w:t>
      </w:r>
      <w:r>
        <w:rPr>
          <w:rFonts w:ascii="Arial" w:hAnsi="Arial" w:cs="Arial"/>
          <w:color w:val="222222"/>
          <w:spacing w:val="12"/>
          <w:sz w:val="27"/>
          <w:szCs w:val="27"/>
        </w:rPr>
        <w:t>元降到</w:t>
      </w:r>
      <w:r>
        <w:rPr>
          <w:rFonts w:ascii="Arial" w:hAnsi="Arial" w:cs="Arial"/>
          <w:color w:val="222222"/>
          <w:spacing w:val="12"/>
          <w:sz w:val="27"/>
          <w:szCs w:val="27"/>
        </w:rPr>
        <w:t>4.8</w:t>
      </w:r>
      <w:r>
        <w:rPr>
          <w:rFonts w:ascii="Arial" w:hAnsi="Arial" w:cs="Arial"/>
          <w:color w:val="222222"/>
          <w:spacing w:val="12"/>
          <w:sz w:val="27"/>
          <w:szCs w:val="27"/>
        </w:rPr>
        <w:t>元，影響甚鉅。</w:t>
      </w:r>
    </w:p>
    <w:p w14:paraId="2F9690D0" w14:textId="38DCB15B" w:rsidR="00EC594C" w:rsidRDefault="00EC594C">
      <w:pPr>
        <w:rPr>
          <w:sz w:val="27"/>
          <w:szCs w:val="27"/>
        </w:rPr>
      </w:pPr>
      <w:r>
        <w:rPr>
          <w:noProof/>
        </w:rPr>
        <w:drawing>
          <wp:inline distT="0" distB="0" distL="0" distR="0" wp14:anchorId="44EBF361" wp14:editId="54BEDACC">
            <wp:extent cx="5274310" cy="3696013"/>
            <wp:effectExtent l="0" t="0" r="2540" b="0"/>
            <wp:docPr id="5" name="圖片 5" descr="疫情之下紙容器垃圾暴增。張智傑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疫情之下紙容器垃圾暴增。張智傑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C375" w14:textId="52869FE3" w:rsidR="00EC594C" w:rsidRPr="00EC594C" w:rsidRDefault="00EC594C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  <w:t>張智傑攝</w:t>
      </w:r>
    </w:p>
    <w:p w14:paraId="39D084D0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一般人不解，現在國際紙漿價格高漲，不是理應缺紙嗎？但，事實上，廢紙容器和廢紙是兩種完全不同的資收物。</w:t>
      </w:r>
    </w:p>
    <w:p w14:paraId="0F83E853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lastRenderedPageBreak/>
        <w:t>造紙公會祕書長謝世平解釋，目前一般紙廠急需的，是製作紙箱的紙板紙；相較下，含有塑膠淋膜、纖維短的紙容器，不僅不是資源，還被視為會破壞紙廠散漿設備的廢棄物。</w:t>
      </w:r>
    </w:p>
    <w:p w14:paraId="52746A94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謝和霖直批，補助調降後，廢紙容器價格恐怕趨近廢紙價格，對回收商來說，回收紙容器無利可圖，很可能退出市場，更加劇紙容器亂象。</w:t>
      </w:r>
    </w:p>
    <w:p w14:paraId="572992F8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「如果紙容器價格和廢紙相近，最後回收商會不會又把紙容器放入廢紙堆，送進一般紙廠？」謝世平很擔憂，費率調降、重創市場，最終可能讓循環經濟走回頭路。</w:t>
      </w:r>
    </w:p>
    <w:p w14:paraId="70F820D0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業界分析，回收基金的幕後虧損原因，應與台灣紙容器製造商缺乏管制有關。不論是假造申報，或根本未登記的地下工廠，導致環保署收不到錢，回收基金入不敷出。這不免讓合法業者感嘆，若未來紙容器處理量持續增加，回收基金再度入不敷出，「難道又要再調降補貼費，跟合法業者多扒幾層皮嗎？」謝世平不禁疑問。</w:t>
      </w:r>
    </w:p>
    <w:p w14:paraId="7A0FBAE7" w14:textId="77777777" w:rsidR="00EC594C" w:rsidRDefault="00EC594C" w:rsidP="00EC594C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如今，補貼費率</w:t>
      </w:r>
      <w:r>
        <w:rPr>
          <w:rFonts w:ascii="Arial" w:hAnsi="Arial" w:cs="Arial"/>
          <w:color w:val="222222"/>
          <w:spacing w:val="12"/>
          <w:sz w:val="27"/>
          <w:szCs w:val="27"/>
        </w:rPr>
        <w:t>8</w:t>
      </w:r>
      <w:r>
        <w:rPr>
          <w:rFonts w:ascii="Arial" w:hAnsi="Arial" w:cs="Arial"/>
          <w:color w:val="222222"/>
          <w:spacing w:val="12"/>
          <w:sz w:val="27"/>
          <w:szCs w:val="27"/>
        </w:rPr>
        <w:t>月</w:t>
      </w:r>
      <w:r>
        <w:rPr>
          <w:rFonts w:ascii="Arial" w:hAnsi="Arial" w:cs="Arial"/>
          <w:color w:val="222222"/>
          <w:spacing w:val="12"/>
          <w:sz w:val="27"/>
          <w:szCs w:val="27"/>
        </w:rPr>
        <w:t>1</w:t>
      </w:r>
      <w:r>
        <w:rPr>
          <w:rFonts w:ascii="Arial" w:hAnsi="Arial" w:cs="Arial"/>
          <w:color w:val="222222"/>
          <w:spacing w:val="12"/>
          <w:sz w:val="27"/>
          <w:szCs w:val="27"/>
        </w:rPr>
        <w:t>日調降在即，造紙公會和台灣看守協會都呼籲，應立即檢討回收基金制度，將源頭的非法製造商揪出，以免最終「樂了非法業者、苦了合法的紙廠和回收商」，造成難以控制的紙容器垃圾亂象。</w:t>
      </w:r>
    </w:p>
    <w:p w14:paraId="19816948" w14:textId="52AE176B" w:rsidR="00EC594C" w:rsidRDefault="00EC594C">
      <w:pPr>
        <w:rPr>
          <w:sz w:val="27"/>
          <w:szCs w:val="27"/>
        </w:rPr>
      </w:pPr>
    </w:p>
    <w:p w14:paraId="7BC55157" w14:textId="5BCE6D4A" w:rsidR="009D0D6F" w:rsidRDefault="009D0D6F">
      <w:pPr>
        <w:rPr>
          <w:sz w:val="27"/>
          <w:szCs w:val="27"/>
        </w:rPr>
      </w:pPr>
    </w:p>
    <w:p w14:paraId="1943A54C" w14:textId="53292049" w:rsidR="009D0D6F" w:rsidRDefault="009D0D6F">
      <w:pPr>
        <w:rPr>
          <w:sz w:val="27"/>
          <w:szCs w:val="27"/>
        </w:rPr>
      </w:pPr>
    </w:p>
    <w:p w14:paraId="6BC87BE4" w14:textId="0545BED6" w:rsidR="009D0D6F" w:rsidRDefault="009D0D6F">
      <w:pPr>
        <w:rPr>
          <w:sz w:val="27"/>
          <w:szCs w:val="27"/>
        </w:rPr>
      </w:pPr>
    </w:p>
    <w:p w14:paraId="5FB6C586" w14:textId="01C47ED9" w:rsidR="009D0D6F" w:rsidRDefault="009D0D6F">
      <w:pPr>
        <w:rPr>
          <w:sz w:val="27"/>
          <w:szCs w:val="27"/>
        </w:rPr>
      </w:pPr>
    </w:p>
    <w:p w14:paraId="6A430426" w14:textId="2803244A" w:rsidR="009D0D6F" w:rsidRDefault="009D0D6F">
      <w:pPr>
        <w:rPr>
          <w:sz w:val="27"/>
          <w:szCs w:val="27"/>
        </w:rPr>
      </w:pPr>
    </w:p>
    <w:p w14:paraId="1B93E661" w14:textId="13F9D342" w:rsidR="009D0D6F" w:rsidRDefault="009D0D6F">
      <w:pPr>
        <w:rPr>
          <w:sz w:val="27"/>
          <w:szCs w:val="27"/>
        </w:rPr>
      </w:pPr>
    </w:p>
    <w:p w14:paraId="722A5168" w14:textId="5C81F917" w:rsidR="009D0D6F" w:rsidRDefault="009D0D6F">
      <w:pPr>
        <w:rPr>
          <w:sz w:val="27"/>
          <w:szCs w:val="27"/>
        </w:rPr>
      </w:pPr>
    </w:p>
    <w:p w14:paraId="013DE05E" w14:textId="3DD53709" w:rsidR="009D0D6F" w:rsidRDefault="009D0D6F">
      <w:pPr>
        <w:rPr>
          <w:sz w:val="27"/>
          <w:szCs w:val="27"/>
        </w:rPr>
      </w:pPr>
    </w:p>
    <w:p w14:paraId="37AD39A6" w14:textId="0B897165" w:rsidR="009D0D6F" w:rsidRDefault="009D0D6F">
      <w:pPr>
        <w:rPr>
          <w:sz w:val="27"/>
          <w:szCs w:val="27"/>
        </w:rPr>
      </w:pPr>
    </w:p>
    <w:p w14:paraId="32CFEC3C" w14:textId="6DA68AA4" w:rsidR="009D0D6F" w:rsidRDefault="009D0D6F">
      <w:pPr>
        <w:rPr>
          <w:sz w:val="27"/>
          <w:szCs w:val="27"/>
        </w:rPr>
      </w:pPr>
    </w:p>
    <w:p w14:paraId="2921B568" w14:textId="0D392C21" w:rsidR="009D0D6F" w:rsidRDefault="009D0D6F">
      <w:pPr>
        <w:rPr>
          <w:sz w:val="27"/>
          <w:szCs w:val="27"/>
        </w:rPr>
      </w:pPr>
    </w:p>
    <w:p w14:paraId="655E9D31" w14:textId="79C14B45" w:rsidR="009D0D6F" w:rsidRDefault="009D0D6F">
      <w:pPr>
        <w:rPr>
          <w:sz w:val="27"/>
          <w:szCs w:val="27"/>
        </w:rPr>
      </w:pPr>
    </w:p>
    <w:p w14:paraId="07719A8B" w14:textId="2C427F5E" w:rsidR="009D0D6F" w:rsidRDefault="009D0D6F">
      <w:pPr>
        <w:rPr>
          <w:sz w:val="27"/>
          <w:szCs w:val="27"/>
        </w:rPr>
      </w:pPr>
    </w:p>
    <w:p w14:paraId="0E1D0DD2" w14:textId="0BA7EE82" w:rsidR="009D0D6F" w:rsidRDefault="009D0D6F">
      <w:pPr>
        <w:rPr>
          <w:sz w:val="27"/>
          <w:szCs w:val="27"/>
        </w:rPr>
      </w:pPr>
    </w:p>
    <w:p w14:paraId="4475B410" w14:textId="7289A48C" w:rsidR="009D0D6F" w:rsidRDefault="009D0D6F">
      <w:pPr>
        <w:rPr>
          <w:sz w:val="27"/>
          <w:szCs w:val="27"/>
        </w:rPr>
      </w:pPr>
    </w:p>
    <w:p w14:paraId="13F92C24" w14:textId="77777777" w:rsidR="009D0D6F" w:rsidRDefault="009D0D6F" w:rsidP="009D0D6F">
      <w:pPr>
        <w:pStyle w:val="1"/>
        <w:shd w:val="clear" w:color="auto" w:fill="FFFFFF"/>
        <w:rPr>
          <w:rFonts w:ascii="Arial" w:hAnsi="Arial" w:cs="Arial"/>
          <w:b w:val="0"/>
          <w:bCs w:val="0"/>
          <w:color w:val="003B8F"/>
          <w:spacing w:val="12"/>
          <w:sz w:val="51"/>
          <w:szCs w:val="51"/>
        </w:rPr>
      </w:pPr>
      <w:r>
        <w:rPr>
          <w:rFonts w:ascii="Arial" w:hAnsi="Arial" w:cs="Arial"/>
          <w:b w:val="0"/>
          <w:bCs w:val="0"/>
          <w:color w:val="003B8F"/>
          <w:spacing w:val="12"/>
          <w:sz w:val="51"/>
          <w:szCs w:val="51"/>
        </w:rPr>
        <w:lastRenderedPageBreak/>
        <w:t>砸</w:t>
      </w:r>
      <w:r>
        <w:rPr>
          <w:rFonts w:ascii="Arial" w:hAnsi="Arial" w:cs="Arial"/>
          <w:b w:val="0"/>
          <w:bCs w:val="0"/>
          <w:color w:val="003B8F"/>
          <w:spacing w:val="12"/>
          <w:sz w:val="51"/>
          <w:szCs w:val="51"/>
        </w:rPr>
        <w:t>3</w:t>
      </w:r>
      <w:r>
        <w:rPr>
          <w:rFonts w:ascii="Arial" w:hAnsi="Arial" w:cs="Arial"/>
          <w:b w:val="0"/>
          <w:bCs w:val="0"/>
          <w:color w:val="003B8F"/>
          <w:spacing w:val="12"/>
          <w:sz w:val="51"/>
          <w:szCs w:val="51"/>
        </w:rPr>
        <w:t>億讓紙盒重生！「連泰」磨劍</w:t>
      </w:r>
      <w:r>
        <w:rPr>
          <w:rFonts w:ascii="Arial" w:hAnsi="Arial" w:cs="Arial"/>
          <w:b w:val="0"/>
          <w:bCs w:val="0"/>
          <w:color w:val="003B8F"/>
          <w:spacing w:val="12"/>
          <w:sz w:val="51"/>
          <w:szCs w:val="51"/>
        </w:rPr>
        <w:t>13</w:t>
      </w:r>
      <w:r>
        <w:rPr>
          <w:rFonts w:ascii="Arial" w:hAnsi="Arial" w:cs="Arial"/>
          <w:b w:val="0"/>
          <w:bCs w:val="0"/>
          <w:color w:val="003B8F"/>
          <w:spacing w:val="12"/>
          <w:sz w:val="51"/>
          <w:szCs w:val="51"/>
        </w:rPr>
        <w:t>年，終讓紙容器和膠膜分手</w:t>
      </w:r>
    </w:p>
    <w:p w14:paraId="2490E586" w14:textId="3497A288" w:rsidR="009D0D6F" w:rsidRDefault="009D0D6F" w:rsidP="009D0D6F">
      <w:pPr>
        <w:widowControl/>
        <w:shd w:val="clear" w:color="auto" w:fill="FFFFFF"/>
        <w:rPr>
          <w:rFonts w:ascii="Arial" w:hAnsi="Arial" w:cs="Arial"/>
          <w:color w:val="222222"/>
          <w:spacing w:val="12"/>
        </w:rPr>
      </w:pPr>
      <w:hyperlink r:id="rId11" w:tooltip="林珮萱" w:history="1">
        <w:r>
          <w:rPr>
            <w:rStyle w:val="a3"/>
            <w:rFonts w:ascii="Arial" w:hAnsi="Arial" w:cs="Arial"/>
            <w:color w:val="222222"/>
            <w:spacing w:val="12"/>
          </w:rPr>
          <w:t>林珮萱</w:t>
        </w:r>
      </w:hyperlink>
      <w:r>
        <w:rPr>
          <w:rFonts w:ascii="Arial" w:hAnsi="Arial" w:cs="Arial" w:hint="eastAsia"/>
          <w:color w:val="222222"/>
          <w:spacing w:val="12"/>
        </w:rPr>
        <w:t xml:space="preserve">                                         </w:t>
      </w:r>
      <w:r>
        <w:rPr>
          <w:rFonts w:ascii="Arial" w:hAnsi="Arial" w:cs="Arial"/>
          <w:color w:val="222222"/>
          <w:spacing w:val="12"/>
        </w:rPr>
        <w:t>2021-07-20</w:t>
      </w:r>
    </w:p>
    <w:p w14:paraId="257A8DCA" w14:textId="79658027" w:rsidR="009D0D6F" w:rsidRDefault="009D0D6F">
      <w:pPr>
        <w:rPr>
          <w:sz w:val="27"/>
          <w:szCs w:val="27"/>
        </w:rPr>
      </w:pPr>
      <w:r>
        <w:rPr>
          <w:noProof/>
        </w:rPr>
        <w:drawing>
          <wp:inline distT="0" distB="0" distL="0" distR="0" wp14:anchorId="518814AD" wp14:editId="0059357C">
            <wp:extent cx="5274310" cy="3695700"/>
            <wp:effectExtent l="0" t="0" r="2540" b="0"/>
            <wp:docPr id="2" name="圖片 2" descr="圖／連泰紙業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／連泰紙業提供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5B85" w14:textId="1931E1B3" w:rsidR="009D0D6F" w:rsidRDefault="009D0D6F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  <w:t>圖／連泰紙業提供</w:t>
      </w:r>
    </w:p>
    <w:p w14:paraId="4105DD02" w14:textId="77777777" w:rsidR="009D0D6F" w:rsidRP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 w:rsidRPr="009D0D6F">
        <w:rPr>
          <w:rFonts w:ascii="Arial" w:hAnsi="Arial" w:cs="Arial"/>
          <w:color w:val="222222"/>
          <w:spacing w:val="12"/>
          <w:sz w:val="27"/>
          <w:szCs w:val="27"/>
        </w:rPr>
        <w:t>紙容器回收人人會做，但要藉此加值變成能源，只有它做得到。連泰紙業耗費</w:t>
      </w:r>
      <w:r w:rsidRPr="009D0D6F">
        <w:rPr>
          <w:rFonts w:ascii="Arial" w:hAnsi="Arial" w:cs="Arial"/>
          <w:color w:val="222222"/>
          <w:spacing w:val="12"/>
          <w:sz w:val="27"/>
          <w:szCs w:val="27"/>
        </w:rPr>
        <w:t>13</w:t>
      </w:r>
      <w:r w:rsidRPr="009D0D6F">
        <w:rPr>
          <w:rFonts w:ascii="Arial" w:hAnsi="Arial" w:cs="Arial"/>
          <w:color w:val="222222"/>
          <w:spacing w:val="12"/>
          <w:sz w:val="27"/>
          <w:szCs w:val="27"/>
        </w:rPr>
        <w:t>年、燒掉</w:t>
      </w:r>
      <w:r w:rsidRPr="009D0D6F">
        <w:rPr>
          <w:rFonts w:ascii="Arial" w:hAnsi="Arial" w:cs="Arial"/>
          <w:color w:val="222222"/>
          <w:spacing w:val="12"/>
          <w:sz w:val="27"/>
          <w:szCs w:val="27"/>
        </w:rPr>
        <w:t>3</w:t>
      </w:r>
      <w:r w:rsidRPr="009D0D6F">
        <w:rPr>
          <w:rFonts w:ascii="Arial" w:hAnsi="Arial" w:cs="Arial"/>
          <w:color w:val="222222"/>
          <w:spacing w:val="12"/>
          <w:sz w:val="27"/>
          <w:szCs w:val="27"/>
        </w:rPr>
        <w:t>億元研發費用，終於讓紙、塑膠、鋁箔成功「分手」，連日、德等國的同業都慕名來取經。</w:t>
      </w:r>
    </w:p>
    <w:p w14:paraId="18FC624E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從咖啡杯到外送餐盒，這些統稱為「紙容器」的飲料紙盒包、鋁箔包、便當盒和各式紙餐具，已然成為你我日常生活中，最常見的食品包材、餐點盛裝的標準配備。</w:t>
      </w:r>
    </w:p>
    <w:p w14:paraId="2554163E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近來，因應防疫升級，全台餐飲取消內用、全改外帶，加上部分縣市還一度限水，使得能減少用水的一次性餐具，如紙容器，使用量瞬間暴增。</w:t>
      </w:r>
    </w:p>
    <w:p w14:paraId="25E5FC13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但殊不知，若想將紙容器完整回收再利用，比想像中複雜！</w:t>
      </w:r>
    </w:p>
    <w:p w14:paraId="03043D8C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lastRenderedPageBreak/>
        <w:t>因為要盛裝飲料與食材，得有防水或保溫、隔絕陽光的功能，紙容器必須添加多層的塑膠薄膜或鋁箔製的隔絕層。偏偏要處理這樣的複合式材料，得靠關鍵的分離技術，才能讓紙、塑膠、鋁箔不同材質「成功分手」。</w:t>
      </w:r>
    </w:p>
    <w:p w14:paraId="54B9D2C3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</w:p>
    <w:p w14:paraId="77D777CD" w14:textId="77777777" w:rsidR="009D0D6F" w:rsidRDefault="009D0D6F" w:rsidP="009D0D6F">
      <w:pPr>
        <w:pStyle w:val="2"/>
        <w:shd w:val="clear" w:color="auto" w:fill="FFFFFF"/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  <w:t>瞄準資源化、能源化雙路徑</w:t>
      </w:r>
    </w:p>
    <w:p w14:paraId="201BF912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環保署統計，</w:t>
      </w:r>
      <w:r>
        <w:rPr>
          <w:rFonts w:ascii="Arial" w:hAnsi="Arial" w:cs="Arial"/>
          <w:color w:val="222222"/>
          <w:spacing w:val="12"/>
          <w:sz w:val="27"/>
          <w:szCs w:val="27"/>
        </w:rPr>
        <w:t>2020</w:t>
      </w:r>
      <w:r>
        <w:rPr>
          <w:rFonts w:ascii="Arial" w:hAnsi="Arial" w:cs="Arial"/>
          <w:color w:val="222222"/>
          <w:spacing w:val="12"/>
          <w:sz w:val="27"/>
          <w:szCs w:val="27"/>
        </w:rPr>
        <w:t>年，紙容器回收量破</w:t>
      </w:r>
      <w:r>
        <w:rPr>
          <w:rFonts w:ascii="Arial" w:hAnsi="Arial" w:cs="Arial"/>
          <w:color w:val="222222"/>
          <w:spacing w:val="12"/>
          <w:sz w:val="27"/>
          <w:szCs w:val="27"/>
        </w:rPr>
        <w:t>17</w:t>
      </w:r>
      <w:r>
        <w:rPr>
          <w:rFonts w:ascii="Arial" w:hAnsi="Arial" w:cs="Arial"/>
          <w:color w:val="222222"/>
          <w:spacing w:val="12"/>
          <w:sz w:val="27"/>
          <w:szCs w:val="27"/>
        </w:rPr>
        <w:t>萬公噸，其中有近九成、</w:t>
      </w:r>
      <w:r>
        <w:rPr>
          <w:rFonts w:ascii="Arial" w:hAnsi="Arial" w:cs="Arial"/>
          <w:color w:val="222222"/>
          <w:spacing w:val="12"/>
          <w:sz w:val="27"/>
          <w:szCs w:val="27"/>
        </w:rPr>
        <w:t>15</w:t>
      </w:r>
      <w:r>
        <w:rPr>
          <w:rFonts w:ascii="Arial" w:hAnsi="Arial" w:cs="Arial"/>
          <w:color w:val="222222"/>
          <w:spacing w:val="12"/>
          <w:sz w:val="27"/>
          <w:szCs w:val="27"/>
        </w:rPr>
        <w:t>萬公噸的回收量，都由位在苗栗縣造橋鄉的「連泰紙業」處理。</w:t>
      </w:r>
    </w:p>
    <w:p w14:paraId="6C2EFC48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「目前，市面上沒有一套自動化設備可完整分離紙容器，我們是土法煉鋼、一步步摸索出來的，」身為全台紙盒回收再生霸主，連泰總經理連文泓驕傲地說，連泰自行研究的獨家系統，連日本、德國等同業都曾跨海取經。</w:t>
      </w:r>
    </w:p>
    <w:p w14:paraId="619140B4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為了要讓紙容器回收再生，連泰每年投入</w:t>
      </w:r>
      <w:r>
        <w:rPr>
          <w:rFonts w:ascii="Arial" w:hAnsi="Arial" w:cs="Arial"/>
          <w:color w:val="222222"/>
          <w:spacing w:val="12"/>
          <w:sz w:val="27"/>
          <w:szCs w:val="27"/>
        </w:rPr>
        <w:t>2000</w:t>
      </w:r>
      <w:r>
        <w:rPr>
          <w:rFonts w:ascii="Arial" w:hAnsi="Arial" w:cs="Arial"/>
          <w:color w:val="222222"/>
          <w:spacing w:val="12"/>
          <w:sz w:val="27"/>
          <w:szCs w:val="27"/>
        </w:rPr>
        <w:t>～</w:t>
      </w:r>
      <w:r>
        <w:rPr>
          <w:rFonts w:ascii="Arial" w:hAnsi="Arial" w:cs="Arial"/>
          <w:color w:val="222222"/>
          <w:spacing w:val="12"/>
          <w:sz w:val="27"/>
          <w:szCs w:val="27"/>
        </w:rPr>
        <w:t>3000</w:t>
      </w:r>
      <w:r>
        <w:rPr>
          <w:rFonts w:ascii="Arial" w:hAnsi="Arial" w:cs="Arial"/>
          <w:color w:val="222222"/>
          <w:spacing w:val="12"/>
          <w:sz w:val="27"/>
          <w:szCs w:val="27"/>
        </w:rPr>
        <w:t>萬研發費用，前後花了</w:t>
      </w:r>
      <w:r>
        <w:rPr>
          <w:rFonts w:ascii="Arial" w:hAnsi="Arial" w:cs="Arial"/>
          <w:color w:val="222222"/>
          <w:spacing w:val="12"/>
          <w:sz w:val="27"/>
          <w:szCs w:val="27"/>
        </w:rPr>
        <w:t>13</w:t>
      </w:r>
      <w:r>
        <w:rPr>
          <w:rFonts w:ascii="Arial" w:hAnsi="Arial" w:cs="Arial"/>
          <w:color w:val="222222"/>
          <w:spacing w:val="12"/>
          <w:sz w:val="27"/>
          <w:szCs w:val="27"/>
        </w:rPr>
        <w:t>年時間，國內目前雖有三家業者能做紙容器回收處理，但連泰是唯一能將塑膠膜再做成塑膠粒子。</w:t>
      </w:r>
    </w:p>
    <w:p w14:paraId="1C6C1E9F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臺灣生質能技術發展協會資深研究員張家驥分析，連泰的優勢，在於成功打造廢棄物的「資源化」與「能源化」兩條路徑，充分發揮循環經濟精神，未來發展潛力備受看好。</w:t>
      </w:r>
    </w:p>
    <w:p w14:paraId="7ADF7C72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他口中的兩條路徑，其一，是針對具市場性、附加價值高的廢棄物，再製成商品，多數業者僅停留在「資源化」的階段。</w:t>
      </w:r>
    </w:p>
    <w:p w14:paraId="6AB61494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此外，許多回收處理技術最終仍會產生殘渣和汙泥，「還是被當做垃圾燒掉，」張家驥說。</w:t>
      </w:r>
    </w:p>
    <w:p w14:paraId="664052A5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然而，連泰不惜再投入設備，將這些市場性不足的廢料，轉製為燃料棒，做成固體再生燃料（</w:t>
      </w:r>
      <w:r>
        <w:rPr>
          <w:rFonts w:ascii="Arial" w:hAnsi="Arial" w:cs="Arial"/>
          <w:color w:val="222222"/>
          <w:spacing w:val="12"/>
          <w:sz w:val="27"/>
          <w:szCs w:val="27"/>
        </w:rPr>
        <w:t>Solid Recovered Fuel</w:t>
      </w:r>
      <w:r>
        <w:rPr>
          <w:rFonts w:ascii="Arial" w:hAnsi="Arial" w:cs="Arial"/>
          <w:color w:val="222222"/>
          <w:spacing w:val="12"/>
          <w:sz w:val="27"/>
          <w:szCs w:val="27"/>
        </w:rPr>
        <w:t>，簡稱</w:t>
      </w:r>
      <w:r>
        <w:rPr>
          <w:rFonts w:ascii="Arial" w:hAnsi="Arial" w:cs="Arial"/>
          <w:color w:val="222222"/>
          <w:spacing w:val="12"/>
          <w:sz w:val="27"/>
          <w:szCs w:val="27"/>
        </w:rPr>
        <w:t>SRF</w:t>
      </w:r>
      <w:r>
        <w:rPr>
          <w:rFonts w:ascii="Arial" w:hAnsi="Arial" w:cs="Arial"/>
          <w:color w:val="222222"/>
          <w:spacing w:val="12"/>
          <w:sz w:val="27"/>
          <w:szCs w:val="27"/>
        </w:rPr>
        <w:t>），可配合專用的鍋爐或水泥窯使用，能替代燃燒煤、油或天然氣，減少使用燃料。為廢棄物處理開出另一條「能源化」之路。</w:t>
      </w:r>
    </w:p>
    <w:p w14:paraId="29AC58A2" w14:textId="62458980" w:rsidR="009D0D6F" w:rsidRDefault="009D0D6F">
      <w:pPr>
        <w:rPr>
          <w:sz w:val="27"/>
          <w:szCs w:val="27"/>
        </w:rPr>
      </w:pPr>
    </w:p>
    <w:p w14:paraId="20B8DC54" w14:textId="6EE93A69" w:rsidR="009D0D6F" w:rsidRDefault="009D0D6F">
      <w:pPr>
        <w:rPr>
          <w:sz w:val="27"/>
          <w:szCs w:val="27"/>
        </w:rPr>
      </w:pPr>
    </w:p>
    <w:p w14:paraId="0472BB52" w14:textId="7DDCBC05" w:rsidR="009D0D6F" w:rsidRDefault="009D0D6F">
      <w:pPr>
        <w:rPr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40FBF65" wp14:editId="230B26D0">
            <wp:extent cx="5274310" cy="3695700"/>
            <wp:effectExtent l="0" t="0" r="2540" b="0"/>
            <wp:docPr id="6" name="圖片 6" descr="燃料棒。連泰紙業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燃料棒。連泰紙業提供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1071" w14:textId="4E7E3887" w:rsidR="009D0D6F" w:rsidRDefault="009D0D6F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  <w:t>燃料棒。連泰紙業提供</w:t>
      </w:r>
    </w:p>
    <w:p w14:paraId="5B4B7918" w14:textId="797176B1" w:rsidR="009D0D6F" w:rsidRDefault="009D0D6F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</w:p>
    <w:p w14:paraId="02EAC5CF" w14:textId="77777777" w:rsidR="009D0D6F" w:rsidRDefault="009D0D6F" w:rsidP="009D0D6F">
      <w:pPr>
        <w:pStyle w:val="2"/>
        <w:shd w:val="clear" w:color="auto" w:fill="FFFFFF"/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  <w:t>二代主導轉型拚出活路</w:t>
      </w:r>
    </w:p>
    <w:p w14:paraId="03B33C31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令人意外的是，如此前瞻型的企業，曾經差點要賣廠關門。背後隱藏著一段二代轉型的歷程。</w:t>
      </w:r>
    </w:p>
    <w:p w14:paraId="0E18DACE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「九成員工都資遣了啊，</w:t>
      </w:r>
      <w:r>
        <w:rPr>
          <w:rFonts w:ascii="Arial" w:hAnsi="Arial" w:cs="Arial"/>
          <w:color w:val="222222"/>
          <w:spacing w:val="12"/>
          <w:sz w:val="27"/>
          <w:szCs w:val="27"/>
        </w:rPr>
        <w:t>100</w:t>
      </w:r>
      <w:r>
        <w:rPr>
          <w:rFonts w:ascii="Arial" w:hAnsi="Arial" w:cs="Arial"/>
          <w:color w:val="222222"/>
          <w:spacing w:val="12"/>
          <w:sz w:val="27"/>
          <w:szCs w:val="27"/>
        </w:rPr>
        <w:t>多人只剩下</w:t>
      </w:r>
      <w:r>
        <w:rPr>
          <w:rFonts w:ascii="Arial" w:hAnsi="Arial" w:cs="Arial"/>
          <w:color w:val="222222"/>
          <w:spacing w:val="12"/>
          <w:sz w:val="27"/>
          <w:szCs w:val="27"/>
        </w:rPr>
        <w:t>10</w:t>
      </w:r>
      <w:r>
        <w:rPr>
          <w:rFonts w:ascii="Arial" w:hAnsi="Arial" w:cs="Arial"/>
          <w:color w:val="222222"/>
          <w:spacing w:val="12"/>
          <w:sz w:val="27"/>
          <w:szCs w:val="27"/>
        </w:rPr>
        <w:t>幾人，庫存的原料和設備都賣掉，資金還是不夠，遣散費是跟員工商量分期付款的</w:t>
      </w:r>
      <w:r>
        <w:rPr>
          <w:rFonts w:ascii="Arial" w:hAnsi="Arial" w:cs="Arial"/>
          <w:color w:val="222222"/>
          <w:spacing w:val="12"/>
          <w:sz w:val="27"/>
          <w:szCs w:val="27"/>
        </w:rPr>
        <w:t>……</w:t>
      </w:r>
      <w:r>
        <w:rPr>
          <w:rFonts w:ascii="Arial" w:hAnsi="Arial" w:cs="Arial"/>
          <w:color w:val="222222"/>
          <w:spacing w:val="12"/>
          <w:sz w:val="27"/>
          <w:szCs w:val="27"/>
        </w:rPr>
        <w:t>」連文泓回憶，那年是</w:t>
      </w:r>
      <w:r>
        <w:rPr>
          <w:rFonts w:ascii="Arial" w:hAnsi="Arial" w:cs="Arial"/>
          <w:color w:val="222222"/>
          <w:spacing w:val="12"/>
          <w:sz w:val="27"/>
          <w:szCs w:val="27"/>
        </w:rPr>
        <w:t>2005</w:t>
      </w:r>
      <w:r>
        <w:rPr>
          <w:rFonts w:ascii="Arial" w:hAnsi="Arial" w:cs="Arial"/>
          <w:color w:val="222222"/>
          <w:spacing w:val="12"/>
          <w:sz w:val="27"/>
          <w:szCs w:val="27"/>
        </w:rPr>
        <w:t>年，這是公司最動盪一年，卻也是蛻變換骨的關鍵年。</w:t>
      </w:r>
    </w:p>
    <w:p w14:paraId="6A8EC161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其實，</w:t>
      </w:r>
      <w:r>
        <w:rPr>
          <w:rFonts w:ascii="Arial" w:hAnsi="Arial" w:cs="Arial"/>
          <w:color w:val="222222"/>
          <w:spacing w:val="12"/>
          <w:sz w:val="27"/>
          <w:szCs w:val="27"/>
        </w:rPr>
        <w:t>1972</w:t>
      </w:r>
      <w:r>
        <w:rPr>
          <w:rFonts w:ascii="Arial" w:hAnsi="Arial" w:cs="Arial"/>
          <w:color w:val="222222"/>
          <w:spacing w:val="12"/>
          <w:sz w:val="27"/>
          <w:szCs w:val="27"/>
        </w:rPr>
        <w:t>年，由連家三兄弟共同成立的連泰，早年可說是萬分風光，當時恰逢造紙業巔峰期，主力生產紙盒、鞋盒，業績暢旺。連文泓形容，那時看到造紙機「幾乎像是印鈔機」。但隨著</w:t>
      </w:r>
      <w:r>
        <w:rPr>
          <w:rFonts w:ascii="Arial" w:hAnsi="Arial" w:cs="Arial"/>
          <w:color w:val="222222"/>
          <w:spacing w:val="12"/>
          <w:sz w:val="27"/>
          <w:szCs w:val="27"/>
        </w:rPr>
        <w:t>80</w:t>
      </w:r>
      <w:r>
        <w:rPr>
          <w:rFonts w:ascii="Arial" w:hAnsi="Arial" w:cs="Arial"/>
          <w:color w:val="222222"/>
          <w:spacing w:val="12"/>
          <w:sz w:val="27"/>
          <w:szCs w:val="27"/>
        </w:rPr>
        <w:t>、</w:t>
      </w:r>
      <w:r>
        <w:rPr>
          <w:rFonts w:ascii="Arial" w:hAnsi="Arial" w:cs="Arial"/>
          <w:color w:val="222222"/>
          <w:spacing w:val="12"/>
          <w:sz w:val="27"/>
          <w:szCs w:val="27"/>
        </w:rPr>
        <w:t>90</w:t>
      </w:r>
      <w:r>
        <w:rPr>
          <w:rFonts w:ascii="Arial" w:hAnsi="Arial" w:cs="Arial"/>
          <w:color w:val="222222"/>
          <w:spacing w:val="12"/>
          <w:sz w:val="27"/>
          <w:szCs w:val="27"/>
        </w:rPr>
        <w:t>年代製造業外移潮，國內小規模紙廠逐步失去競爭力，業績慢慢萎縮。</w:t>
      </w:r>
    </w:p>
    <w:p w14:paraId="019D8BCF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直到</w:t>
      </w:r>
      <w:r>
        <w:rPr>
          <w:rFonts w:ascii="Arial" w:hAnsi="Arial" w:cs="Arial"/>
          <w:color w:val="222222"/>
          <w:spacing w:val="12"/>
          <w:sz w:val="27"/>
          <w:szCs w:val="27"/>
        </w:rPr>
        <w:t>2004</w:t>
      </w:r>
      <w:r>
        <w:rPr>
          <w:rFonts w:ascii="Arial" w:hAnsi="Arial" w:cs="Arial"/>
          <w:color w:val="222222"/>
          <w:spacing w:val="12"/>
          <w:sz w:val="27"/>
          <w:szCs w:val="27"/>
        </w:rPr>
        <w:t>年，身為二代的連文泓加入，當時公司已連續虧損</w:t>
      </w:r>
      <w:r>
        <w:rPr>
          <w:rFonts w:ascii="Arial" w:hAnsi="Arial" w:cs="Arial"/>
          <w:color w:val="222222"/>
          <w:spacing w:val="12"/>
          <w:sz w:val="27"/>
          <w:szCs w:val="27"/>
        </w:rPr>
        <w:t>10</w:t>
      </w:r>
      <w:r>
        <w:rPr>
          <w:rFonts w:ascii="Arial" w:hAnsi="Arial" w:cs="Arial"/>
          <w:color w:val="222222"/>
          <w:spacing w:val="12"/>
          <w:sz w:val="27"/>
          <w:szCs w:val="27"/>
        </w:rPr>
        <w:t>年、累積負債</w:t>
      </w:r>
      <w:r>
        <w:rPr>
          <w:rFonts w:ascii="Arial" w:hAnsi="Arial" w:cs="Arial"/>
          <w:color w:val="222222"/>
          <w:spacing w:val="12"/>
          <w:sz w:val="27"/>
          <w:szCs w:val="27"/>
        </w:rPr>
        <w:t>1</w:t>
      </w:r>
      <w:r>
        <w:rPr>
          <w:rFonts w:ascii="Arial" w:hAnsi="Arial" w:cs="Arial"/>
          <w:color w:val="222222"/>
          <w:spacing w:val="12"/>
          <w:sz w:val="27"/>
          <w:szCs w:val="27"/>
        </w:rPr>
        <w:t>億多元。正考慮關門賣廠。豈料，買方只願意出</w:t>
      </w:r>
      <w:r>
        <w:rPr>
          <w:rFonts w:ascii="Arial" w:hAnsi="Arial" w:cs="Arial"/>
          <w:color w:val="222222"/>
          <w:spacing w:val="12"/>
          <w:sz w:val="27"/>
          <w:szCs w:val="27"/>
        </w:rPr>
        <w:lastRenderedPageBreak/>
        <w:t>價六成。「價格太低、實在賣不下去，還在苦思該不該繼續撐，」連文泓的叔叔、董事長連萬隆也一度考慮要賣掉家族土地繼續拚造紙。</w:t>
      </w:r>
    </w:p>
    <w:p w14:paraId="10E35080" w14:textId="19CD7878" w:rsidR="009D0D6F" w:rsidRDefault="009D0D6F">
      <w:pPr>
        <w:rPr>
          <w:sz w:val="27"/>
          <w:szCs w:val="27"/>
        </w:rPr>
      </w:pPr>
      <w:r>
        <w:rPr>
          <w:noProof/>
        </w:rPr>
        <w:drawing>
          <wp:inline distT="0" distB="0" distL="0" distR="0" wp14:anchorId="6D69DDE3" wp14:editId="390BEE9B">
            <wp:extent cx="5274310" cy="3695700"/>
            <wp:effectExtent l="0" t="0" r="2540" b="0"/>
            <wp:docPr id="7" name="圖片 7" descr="連泰總經理連文泓。連泰紙業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連泰總經理連文泓。連泰紙業提供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43FF" w14:textId="0C31D845" w:rsidR="009D0D6F" w:rsidRDefault="009D0D6F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  <w:t>連泰總經理連文泓。連泰紙業提供</w:t>
      </w:r>
    </w:p>
    <w:p w14:paraId="0021E4DF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「價格太低、實在賣不下去，還在苦思該不該繼續撐，」連文泓的叔叔、董事長連萬隆也一度考慮賣掉家族土地繼續拚造紙。</w:t>
      </w:r>
    </w:p>
    <w:p w14:paraId="2F55EB98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美國加州大學商學系畢業的連文泓心念一轉，教科書上都有教「危機，也是轉機」，不如大刀闊斧裁掉不賺錢的造紙事業，專注於營收占比小、但有獲利的鋁箔包跟紙容器部門，朝向回收再生技術發展。</w:t>
      </w:r>
    </w:p>
    <w:p w14:paraId="0E3C02FC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但，連文泓這也才發現，紙容器回收的學問可多了。那時，國內外既有的設備都只有局部功能，他帶著團隊自行拼拼湊湊，一個、一個流程慢慢研究，終於摸索出一整套系統。</w:t>
      </w:r>
    </w:p>
    <w:p w14:paraId="2F4B3A77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簡單來說，這套系統是先將回收的廢棄紙容器導入水力散漿機，以類似果汁機的原理取出紙容器中的紙漿。剩下的塑膠膜進入浮力分選，利用水的浮力，將回收時混入的鐵、玻璃、小石子等異物挑掉。</w:t>
      </w:r>
    </w:p>
    <w:p w14:paraId="740EB48E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lastRenderedPageBreak/>
        <w:t>接著用化學反應方式，從塑膠膜分離出鋁箔後，鋁箔可轉化為廢水處理藥劑。</w:t>
      </w:r>
    </w:p>
    <w:p w14:paraId="733196CE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塑膠膜則在高溫熔融後，過濾、抽條、再切粒，化身為一般工業用的射出級塑膠粒。至於被挑出的異物也另有他用，可再進入氣化發電流程。</w:t>
      </w:r>
    </w:p>
    <w:p w14:paraId="6F428BD5" w14:textId="5AA01E67" w:rsidR="009D0D6F" w:rsidRDefault="009D0D6F">
      <w:pPr>
        <w:rPr>
          <w:sz w:val="27"/>
          <w:szCs w:val="27"/>
        </w:rPr>
      </w:pPr>
      <w:r>
        <w:rPr>
          <w:noProof/>
        </w:rPr>
        <w:drawing>
          <wp:inline distT="0" distB="0" distL="0" distR="0" wp14:anchorId="30E5112E" wp14:editId="69B4DD71">
            <wp:extent cx="5274310" cy="3695700"/>
            <wp:effectExtent l="0" t="0" r="2540" b="0"/>
            <wp:docPr id="8" name="圖片 8" descr="塑膠粒。連泰紙業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塑膠粒。連泰紙業提供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B33E7" w14:textId="05A45ACC" w:rsidR="009D0D6F" w:rsidRDefault="009D0D6F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  <w:t>塑膠粒。連泰紙業提供</w:t>
      </w:r>
    </w:p>
    <w:p w14:paraId="541894DC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過程中使用到的廢水，以沉澱、化學、生物分解等方式，淨化成乾淨的水，再次使用。最後所剩的汙泥，就以氣化的方式轉為可燃氣，用於燃氣渦輪發電；汙泥氣化剩下的飛灰，再用機器壓製成防火磚或各類防火建材。「真正百分百再利用，一點點也不浪費，」張家驥肯定地說。</w:t>
      </w:r>
    </w:p>
    <w:p w14:paraId="4E13ACC3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這些功能前後花了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13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年、分階段於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2018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年完成。每年幾乎是把賺的錢再砸下去投資，開發費用累積近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3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億元，「還好是家族企業，大家不計較、都不分股利，才能一路拚下來。」連文泓笑說。</w:t>
      </w:r>
    </w:p>
    <w:p w14:paraId="63D7A3CF" w14:textId="77777777" w:rsidR="009D0D6F" w:rsidRPr="009D0D6F" w:rsidRDefault="009D0D6F" w:rsidP="009D0D6F">
      <w:pPr>
        <w:widowControl/>
        <w:shd w:val="clear" w:color="auto" w:fill="FFFFFF"/>
        <w:spacing w:before="100" w:beforeAutospacing="1" w:after="100" w:afterAutospacing="1"/>
        <w:jc w:val="both"/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</w:pP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會如此耗時，也跟產品材質多變有關。比方說，原本市面上塑膠製品以聚乙烯（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PE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）為主，當使用聚丙烯（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PP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）的商品變多後，回收處理的流程就要跟著變。幾年後，又有新材質、聚乳酸（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PLA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t>）</w:t>
      </w:r>
      <w:r w:rsidRPr="009D0D6F">
        <w:rPr>
          <w:rFonts w:ascii="Arial" w:eastAsia="新細明體" w:hAnsi="Arial" w:cs="Arial"/>
          <w:color w:val="222222"/>
          <w:spacing w:val="12"/>
          <w:kern w:val="0"/>
          <w:sz w:val="27"/>
          <w:szCs w:val="27"/>
        </w:rPr>
        <w:lastRenderedPageBreak/>
        <w:t>出現，「計畫永遠趕不上變化，前端材質一有變化，我的設備流程也要跟著改！」連文泓大嘆難為。</w:t>
      </w:r>
    </w:p>
    <w:p w14:paraId="0D3BF1E5" w14:textId="18E3ECF0" w:rsidR="009D0D6F" w:rsidRDefault="009D0D6F">
      <w:pPr>
        <w:rPr>
          <w:sz w:val="27"/>
          <w:szCs w:val="27"/>
        </w:rPr>
      </w:pPr>
      <w:r>
        <w:rPr>
          <w:noProof/>
        </w:rPr>
        <w:drawing>
          <wp:inline distT="0" distB="0" distL="0" distR="0" wp14:anchorId="2F68653D" wp14:editId="35299FCB">
            <wp:extent cx="5274310" cy="3695700"/>
            <wp:effectExtent l="0" t="0" r="2540" b="0"/>
            <wp:docPr id="9" name="圖片 9" descr="汙泥處理設備。連泰紙業提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汙泥處理設備。連泰紙業提供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83E2" w14:textId="04290614" w:rsidR="009D0D6F" w:rsidRDefault="009D0D6F">
      <w:pP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2737B"/>
          <w:spacing w:val="11"/>
          <w:sz w:val="21"/>
          <w:szCs w:val="21"/>
          <w:shd w:val="clear" w:color="auto" w:fill="FFFFFF"/>
        </w:rPr>
        <w:t>汙泥處理設備。連泰紙業提供</w:t>
      </w:r>
    </w:p>
    <w:p w14:paraId="75A4C3D7" w14:textId="77777777" w:rsidR="009D0D6F" w:rsidRDefault="009D0D6F" w:rsidP="009D0D6F">
      <w:pPr>
        <w:pStyle w:val="2"/>
        <w:shd w:val="clear" w:color="auto" w:fill="FFFFFF"/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</w:pPr>
      <w:r>
        <w:rPr>
          <w:rFonts w:ascii="Arial" w:hAnsi="Arial" w:cs="Arial"/>
          <w:b w:val="0"/>
          <w:bCs w:val="0"/>
          <w:color w:val="000000"/>
          <w:spacing w:val="12"/>
          <w:sz w:val="33"/>
          <w:szCs w:val="33"/>
        </w:rPr>
        <w:t>紙容器再生，造紙大廠跟進</w:t>
      </w:r>
    </w:p>
    <w:p w14:paraId="4CFA15FA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其實，全台整體的紙容器製造量一直是個謎，沒人知道準確數字。</w:t>
      </w:r>
    </w:p>
    <w:p w14:paraId="3129EFDD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曾有環保團體估算，全台一年紙容器用量可達</w:t>
      </w:r>
      <w:r>
        <w:rPr>
          <w:rFonts w:ascii="Arial" w:hAnsi="Arial" w:cs="Arial"/>
          <w:color w:val="222222"/>
          <w:spacing w:val="12"/>
          <w:sz w:val="27"/>
          <w:szCs w:val="27"/>
        </w:rPr>
        <w:t>80</w:t>
      </w:r>
      <w:r>
        <w:rPr>
          <w:rFonts w:ascii="Arial" w:hAnsi="Arial" w:cs="Arial"/>
          <w:color w:val="222222"/>
          <w:spacing w:val="12"/>
          <w:sz w:val="27"/>
          <w:szCs w:val="27"/>
        </w:rPr>
        <w:t>億個，但回收量約僅</w:t>
      </w:r>
      <w:r>
        <w:rPr>
          <w:rFonts w:ascii="Arial" w:hAnsi="Arial" w:cs="Arial"/>
          <w:color w:val="222222"/>
          <w:spacing w:val="12"/>
          <w:sz w:val="27"/>
          <w:szCs w:val="27"/>
        </w:rPr>
        <w:t>8</w:t>
      </w:r>
      <w:r>
        <w:rPr>
          <w:rFonts w:ascii="Arial" w:hAnsi="Arial" w:cs="Arial"/>
          <w:color w:val="222222"/>
          <w:spacing w:val="12"/>
          <w:sz w:val="27"/>
          <w:szCs w:val="27"/>
        </w:rPr>
        <w:t>億個，被外界認定，回收量還有廣大提升空間。</w:t>
      </w:r>
    </w:p>
    <w:p w14:paraId="30E3B52C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如今，紙容器回收再生的議題，國內造紙大廠正隆和華紙也紛紛關注到。正隆近年就在竹北廠投資增設「高效率淋膜紙處理系統」，可回收處理紙容器廠的淋膜紙下腳料。讓紙塑分離後，可以在正隆竹北廠直接製成再生紙和</w:t>
      </w:r>
      <w:r>
        <w:rPr>
          <w:rFonts w:ascii="Arial" w:hAnsi="Arial" w:cs="Arial"/>
          <w:color w:val="222222"/>
          <w:spacing w:val="12"/>
          <w:sz w:val="27"/>
          <w:szCs w:val="27"/>
        </w:rPr>
        <w:t>SRF</w:t>
      </w:r>
      <w:r>
        <w:rPr>
          <w:rFonts w:ascii="Arial" w:hAnsi="Arial" w:cs="Arial"/>
          <w:color w:val="222222"/>
          <w:spacing w:val="12"/>
          <w:sz w:val="27"/>
          <w:szCs w:val="27"/>
        </w:rPr>
        <w:t>燃料棒，達到紙容器回收再利用。</w:t>
      </w:r>
    </w:p>
    <w:p w14:paraId="2AAA2231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成為紙容器再生專家後，連文泓無時無刻都在想著如何減少廢棄物，最近更特別關注速食店的垃圾桶，他的下一步想找速食業者洽談，打算直接把全台分店的薯條、漢堡的廢棄紙盒紙袋、飲料杯等，統統收進連泰回收處理。</w:t>
      </w:r>
    </w:p>
    <w:p w14:paraId="5BEE7708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lastRenderedPageBreak/>
        <w:t>最近就連收到禮盒，一看到滿是不同材質的包裝袋、餅乾袋，連文泓也會忍不住皺起眉頭，「看看這些，有多少是沒有被回收、都直接變成垃圾的？」他反思。</w:t>
      </w:r>
    </w:p>
    <w:p w14:paraId="665967D0" w14:textId="77777777" w:rsidR="009D0D6F" w:rsidRDefault="009D0D6F" w:rsidP="009D0D6F">
      <w:pPr>
        <w:pStyle w:val="Web"/>
        <w:shd w:val="clear" w:color="auto" w:fill="FFFFFF"/>
        <w:jc w:val="both"/>
        <w:rPr>
          <w:rFonts w:ascii="Arial" w:hAnsi="Arial" w:cs="Arial"/>
          <w:color w:val="222222"/>
          <w:spacing w:val="12"/>
          <w:sz w:val="27"/>
          <w:szCs w:val="27"/>
        </w:rPr>
      </w:pPr>
      <w:r>
        <w:rPr>
          <w:rFonts w:ascii="Arial" w:hAnsi="Arial" w:cs="Arial"/>
          <w:color w:val="222222"/>
          <w:spacing w:val="12"/>
          <w:sz w:val="27"/>
          <w:szCs w:val="27"/>
        </w:rPr>
        <w:t>將來的連泰不只是紙容器，可能又會生出新角色，扮演更多廢棄物的重生造物者。</w:t>
      </w:r>
    </w:p>
    <w:p w14:paraId="34DAEB28" w14:textId="77777777" w:rsidR="009D0D6F" w:rsidRPr="009D0D6F" w:rsidRDefault="009D0D6F">
      <w:pPr>
        <w:rPr>
          <w:rFonts w:hint="eastAsia"/>
          <w:sz w:val="27"/>
          <w:szCs w:val="27"/>
        </w:rPr>
      </w:pPr>
    </w:p>
    <w:sectPr w:rsidR="009D0D6F" w:rsidRPr="009D0D6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DA77" w14:textId="77777777" w:rsidR="00A51397" w:rsidRDefault="00A51397" w:rsidP="009D0D6F">
      <w:r>
        <w:separator/>
      </w:r>
    </w:p>
  </w:endnote>
  <w:endnote w:type="continuationSeparator" w:id="0">
    <w:p w14:paraId="39ED2D7F" w14:textId="77777777" w:rsidR="00A51397" w:rsidRDefault="00A51397" w:rsidP="009D0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B59C9" w14:textId="77777777" w:rsidR="00A51397" w:rsidRDefault="00A51397" w:rsidP="009D0D6F">
      <w:r>
        <w:separator/>
      </w:r>
    </w:p>
  </w:footnote>
  <w:footnote w:type="continuationSeparator" w:id="0">
    <w:p w14:paraId="0BB50816" w14:textId="77777777" w:rsidR="00A51397" w:rsidRDefault="00A51397" w:rsidP="009D0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4C"/>
    <w:rsid w:val="003D33CE"/>
    <w:rsid w:val="009D0D6F"/>
    <w:rsid w:val="00A51397"/>
    <w:rsid w:val="00B546CF"/>
    <w:rsid w:val="00EC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721B6F"/>
  <w15:chartTrackingRefBased/>
  <w15:docId w15:val="{DD237D7E-9249-40B4-B1E6-9685A273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EC594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594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C594C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customStyle="1" w:styleId="article-subtopic">
    <w:name w:val="article-sub_topic"/>
    <w:basedOn w:val="a"/>
    <w:rsid w:val="00EC59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EC594C"/>
    <w:rPr>
      <w:color w:val="0000FF"/>
      <w:u w:val="single"/>
    </w:rPr>
  </w:style>
  <w:style w:type="paragraph" w:customStyle="1" w:styleId="author-sectitle">
    <w:name w:val="author-sec_title"/>
    <w:basedOn w:val="a"/>
    <w:rsid w:val="00EC59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">
    <w:name w:val="text"/>
    <w:basedOn w:val="a0"/>
    <w:rsid w:val="00EC594C"/>
  </w:style>
  <w:style w:type="paragraph" w:customStyle="1" w:styleId="article-headgrey">
    <w:name w:val="article-head_grey"/>
    <w:basedOn w:val="a"/>
    <w:rsid w:val="00EC59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EC594C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EC594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9D0D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D0D6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D0D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D0D6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8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9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60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2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0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8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2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49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0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78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4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88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17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12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68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5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16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3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1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vm.com.tw/author/24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gvm.com.tw/author/6130" TargetMode="External"/><Relationship Id="rId11" Type="http://schemas.openxmlformats.org/officeDocument/2006/relationships/hyperlink" Target="https://www.gvm.com.tw/author/24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715</Words>
  <Characters>4081</Characters>
  <Application>Microsoft Office Word</Application>
  <DocSecurity>0</DocSecurity>
  <Lines>34</Lines>
  <Paragraphs>9</Paragraphs>
  <ScaleCrop>false</ScaleCrop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裕智 沈</dc:creator>
  <cp:keywords/>
  <dc:description/>
  <cp:lastModifiedBy>裕智 沈</cp:lastModifiedBy>
  <cp:revision>10</cp:revision>
  <dcterms:created xsi:type="dcterms:W3CDTF">2023-09-06T13:15:00Z</dcterms:created>
  <dcterms:modified xsi:type="dcterms:W3CDTF">2023-09-06T13:32:00Z</dcterms:modified>
</cp:coreProperties>
</file>