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新住民配偶教養訪談題目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color w:val="41464d"/>
          <w:sz w:val="48"/>
          <w:szCs w:val="48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1464d"/>
          <w:sz w:val="48"/>
          <w:szCs w:val="48"/>
          <w:highlight w:val="white"/>
          <w:rtl w:val="0"/>
        </w:rPr>
        <w:t xml:space="preserve">壹.探討文化差異對親子互動與教養決策的影響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1.您覺得台灣與您的家鄉對孩子的期望有甚麼不一樣？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2.您會跟其他台灣人交流教養方式嗎?您會受他們的教養方式影響嗎?在哪些方面有被影響，請具體說明?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3.您對孩子的教養方式是比較接近家鄉還是台灣?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4.你會和您的孩子以家鄉母語對話嗎?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color w:val="41464d"/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5.您的孩子會主動想學習您的母語嗎?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color w:val="41464d"/>
          <w:sz w:val="48"/>
          <w:szCs w:val="48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1464d"/>
          <w:sz w:val="48"/>
          <w:szCs w:val="48"/>
          <w:highlight w:val="white"/>
          <w:rtl w:val="0"/>
        </w:rPr>
        <w:t xml:space="preserve">貳.研究在教養子女上文化適應與傳承的平衡做法</w:t>
      </w:r>
    </w:p>
    <w:p w:rsidR="00000000" w:rsidDel="00000000" w:rsidP="00000000" w:rsidRDefault="00000000" w:rsidRPr="00000000" w14:paraId="00000009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6.在日常生活中，您會如何將自己原生文化的習慣或價值觀帶入孩子的教育與生活(例如:語言、飲食、節慶、故事、價值觀)？孩子的反應如何?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7.當孩子在學校或同儕中接觸到與您原生文化不同的觀念或做法時，您通常會如何引導或回應？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8.您覺得在教養孩子的過程中，哪些原生文化的元素最值得保留？哪些部分又需要調整以符合在台灣的生活環境？請問選擇保留或調整的標準是什麼?</w:t>
        <w:br w:type="textWrapping"/>
      </w:r>
    </w:p>
    <w:p w:rsidR="00000000" w:rsidDel="00000000" w:rsidP="00000000" w:rsidRDefault="00000000" w:rsidRPr="00000000" w14:paraId="0000000C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9.在家庭教育上，您是否曾經遇過文化差異造成的挑戰（例如語言、飲食、教育方式）？您是怎麼處理的？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10.您希望孩子在成長過程中能具備哪些關於雙重文化（台灣文化與原生文化）的特質或能力？您理想中的「雙文化孩子」是什麼樣子?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1464d"/>
          <w:sz w:val="46"/>
          <w:szCs w:val="46"/>
          <w:highlight w:val="white"/>
          <w:rtl w:val="0"/>
        </w:rPr>
        <w:t xml:space="preserve">參.探討多元文化教養對兒童身份認同的作用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11.您自己觀察，小孩在性格或學習方式上，跟台灣小孩有沒有什麼不太一樣的嗎？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12.您的孩子較認同您母國的文化還是台灣的文化，還是兩者都同樣認同?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13.您認為讓孩子了解兩種文化對他的未來發展有何幫助？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14.您認為台灣社會對多元文化的接受度如何？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