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B1C" w:rsidRPr="00C40332" w:rsidRDefault="00C40332" w:rsidP="00C40332">
      <w:pPr>
        <w:rPr>
          <w:rFonts w:ascii="標楷體" w:eastAsia="標楷體" w:hAnsi="標楷體"/>
        </w:rPr>
      </w:pPr>
      <w:r w:rsidRPr="00C40332">
        <w:rPr>
          <w:rFonts w:ascii="標楷體" w:eastAsia="標楷體" w:hAnsi="標楷體" w:hint="eastAsia"/>
        </w:rPr>
        <w:t>米和米食不僅是我們的主食，在</w:t>
      </w:r>
      <w:proofErr w:type="gramStart"/>
      <w:r w:rsidRPr="00C40332">
        <w:rPr>
          <w:rFonts w:ascii="標楷體" w:eastAsia="標楷體" w:hAnsi="標楷體" w:hint="eastAsia"/>
        </w:rPr>
        <w:t>都會化愈趨</w:t>
      </w:r>
      <w:proofErr w:type="gramEnd"/>
      <w:r w:rsidRPr="00C40332">
        <w:rPr>
          <w:rFonts w:ascii="標楷體" w:eastAsia="標楷體" w:hAnsi="標楷體" w:hint="eastAsia"/>
        </w:rPr>
        <w:t>嚴重及全球氣候變化愈趨劇烈的現今，保有農業的自給自足性更是全球的趨勢。</w:t>
      </w:r>
      <w:proofErr w:type="gramStart"/>
      <w:r w:rsidRPr="00C40332">
        <w:rPr>
          <w:rFonts w:ascii="標楷體" w:eastAsia="標楷體" w:hAnsi="標楷體" w:hint="eastAsia"/>
        </w:rPr>
        <w:t>此外，</w:t>
      </w:r>
      <w:proofErr w:type="gramEnd"/>
      <w:r w:rsidRPr="00C40332">
        <w:rPr>
          <w:rFonts w:ascii="標楷體" w:eastAsia="標楷體" w:hAnsi="標楷體" w:hint="eastAsia"/>
        </w:rPr>
        <w:t>米和米食都是在地生態環境的產物，跟我們的生活完全融入；米飯和米食都是生態友善的食品，隨環境、時節、生活跟我們息息相關。過去數十年來，西方飲食的大量引進，衝擊我們的傳統飲食文化，特別是米食。由於麵粉相對的便宜，過去對於麵粉的利用有相當多的了解和產品，由坊間麵包烘焙店到處林立可知。事實上，很多的西式糕點、麵包、蛋糕等都可以用米</w:t>
      </w:r>
      <w:proofErr w:type="gramStart"/>
      <w:r w:rsidRPr="00C40332">
        <w:rPr>
          <w:rFonts w:ascii="標楷體" w:eastAsia="標楷體" w:hAnsi="標楷體" w:hint="eastAsia"/>
        </w:rPr>
        <w:t>穀</w:t>
      </w:r>
      <w:proofErr w:type="gramEnd"/>
      <w:r w:rsidRPr="00C40332">
        <w:rPr>
          <w:rFonts w:ascii="標楷體" w:eastAsia="標楷體" w:hAnsi="標楷體" w:hint="eastAsia"/>
        </w:rPr>
        <w:t>粉全部或部份取代，特別是低筋麵粉的產品，例如：</w:t>
      </w:r>
      <w:proofErr w:type="gramStart"/>
      <w:r w:rsidRPr="00C40332">
        <w:rPr>
          <w:rFonts w:ascii="標楷體" w:eastAsia="標楷體" w:hAnsi="標楷體" w:hint="eastAsia"/>
        </w:rPr>
        <w:t>純米蛋糕</w:t>
      </w:r>
      <w:proofErr w:type="gramEnd"/>
      <w:r w:rsidRPr="00C40332">
        <w:rPr>
          <w:rFonts w:ascii="標楷體" w:eastAsia="標楷體" w:hAnsi="標楷體" w:hint="eastAsia"/>
        </w:rPr>
        <w:t>、部分米取代的麵包、米飯麵包等。不但有新的風味和口感，也能促進國產米的消費量，有助於米食發展和糧食自給率的提高，有消費就有市場，有市場就能保有產業。多元化的米食推廣真的有必要世代接力的努力下去，讓我們的土地和環境永續經營。</w:t>
      </w:r>
      <w:bookmarkStart w:id="0" w:name="_GoBack"/>
      <w:bookmarkEnd w:id="0"/>
    </w:p>
    <w:sectPr w:rsidR="00FF4B1C" w:rsidRPr="00C403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32"/>
    <w:rsid w:val="00C40332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30F30"/>
  <w15:chartTrackingRefBased/>
  <w15:docId w15:val="{97E32253-5400-42AF-B0E2-8CB093C4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jzwang</dc:creator>
  <cp:keywords/>
  <dc:description/>
  <cp:lastModifiedBy>jzwang</cp:lastModifiedBy>
  <cp:revision>1</cp:revision>
  <dcterms:created xsi:type="dcterms:W3CDTF">2025-09-10T12:09:00Z</dcterms:created>
  <dcterms:modified xsi:type="dcterms:W3CDTF">2025-09-10T12:11:00Z</dcterms:modified>
</cp:coreProperties>
</file>