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0A0" w:rsidRPr="00B500A0" w:rsidRDefault="00B500A0" w:rsidP="00B500A0">
      <w:pPr>
        <w:widowControl/>
        <w:shd w:val="clear" w:color="auto" w:fill="FFFFFF"/>
        <w:spacing w:after="240" w:line="480" w:lineRule="auto"/>
        <w:textAlignment w:val="baseline"/>
        <w:rPr>
          <w:rFonts w:ascii="Helvetica" w:eastAsia="新細明體" w:hAnsi="Helvetica" w:cs="Helvetica"/>
          <w:color w:val="000000"/>
          <w:kern w:val="0"/>
          <w:sz w:val="32"/>
          <w:szCs w:val="32"/>
        </w:rPr>
      </w:pP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聽起來是不是有些可怕呢？而其實最困擾的是；荔枝椿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象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的繁殖能力很好，產卵期在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2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月到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8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月，而每年的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4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到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5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月更是產卵的全盛時期，不僅僅是在龍眼、荔枝樹上，常常可以在家門外的窗簾、牆壁甚至是衣物、盆栽、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曬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衣架上看到荔枝椿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象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的卵，每次產卵約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14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粒，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每隻雌蟲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一生平均交尾可達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10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次以上，一生產卵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5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到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10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次，瞧瞧，這繁殖力是否非常驚人呢！</w:t>
      </w:r>
    </w:p>
    <w:p w:rsidR="00B500A0" w:rsidRPr="00B500A0" w:rsidRDefault="00B500A0" w:rsidP="00B500A0">
      <w:pPr>
        <w:widowControl/>
        <w:shd w:val="clear" w:color="auto" w:fill="FFFFFF"/>
        <w:jc w:val="center"/>
        <w:textAlignment w:val="baseline"/>
        <w:rPr>
          <w:rFonts w:ascii="Helvetica" w:eastAsia="新細明體" w:hAnsi="Helvetica" w:cs="Helvetica"/>
          <w:color w:val="000000"/>
          <w:kern w:val="0"/>
          <w:sz w:val="32"/>
          <w:szCs w:val="32"/>
        </w:rPr>
      </w:pPr>
      <w:r w:rsidRPr="00B500A0">
        <w:rPr>
          <w:rFonts w:ascii="Helvetica" w:eastAsia="新細明體" w:hAnsi="Helvetica" w:cs="Helvetica"/>
          <w:noProof/>
          <w:color w:val="000000"/>
          <w:kern w:val="0"/>
          <w:sz w:val="32"/>
          <w:szCs w:val="32"/>
        </w:rPr>
        <w:lastRenderedPageBreak/>
        <w:drawing>
          <wp:inline distT="0" distB="0" distL="0" distR="0" wp14:anchorId="5A96CB10" wp14:editId="65F8FCED">
            <wp:extent cx="9749790" cy="6507480"/>
            <wp:effectExtent l="0" t="0" r="3810" b="7620"/>
            <wp:docPr id="1" name="圖片 1" descr="荔枝椿象每次產卵約14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荔枝椿象每次產卵約14粒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790" cy="65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荔枝椿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象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每次產卵約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14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粒，一生可產卵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5-10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次，產卵全盛時期在窗簾、牆壁、盆栽都可以發現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牠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們的存在。</w:t>
      </w:r>
    </w:p>
    <w:p w:rsidR="00B500A0" w:rsidRPr="00B500A0" w:rsidRDefault="00B500A0" w:rsidP="00B500A0">
      <w:pPr>
        <w:widowControl/>
        <w:shd w:val="clear" w:color="auto" w:fill="FFFFFF"/>
        <w:spacing w:after="240" w:line="480" w:lineRule="auto"/>
        <w:textAlignment w:val="baseline"/>
        <w:rPr>
          <w:rFonts w:ascii="Helvetica" w:eastAsia="新細明體" w:hAnsi="Helvetica" w:cs="Helvetica"/>
          <w:color w:val="000000"/>
          <w:kern w:val="0"/>
          <w:sz w:val="32"/>
          <w:szCs w:val="32"/>
        </w:rPr>
      </w:pP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荔枝椿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象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有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五個齡期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，剛孵化的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一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齡若蟲體長約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5mm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，呈現橢圓形，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體色偏紅色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至深灰色，前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胸背板稍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具凹面，呈鮮紅色。而二齡到四齡的若蟲則呈逐變為長方形，主體為橙紅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lastRenderedPageBreak/>
        <w:t>色或淡橙色有暗藍色邊框，可別覺得看起來漂亮，其實漂亮中帶著危險啊！而成蟲以後，體型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呈現盾形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黃褐色，雌蟲體型又大於雄蟲，臭腺在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後胸側板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前方，胸部腹面被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白色蠟粉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。</w:t>
      </w:r>
    </w:p>
    <w:p w:rsidR="00B500A0" w:rsidRPr="00B500A0" w:rsidRDefault="00B500A0" w:rsidP="00B500A0">
      <w:pPr>
        <w:widowControl/>
        <w:rPr>
          <w:rFonts w:ascii="新細明體" w:eastAsia="新細明體" w:hAnsi="新細明體" w:cs="新細明體"/>
          <w:kern w:val="0"/>
          <w:sz w:val="32"/>
          <w:szCs w:val="32"/>
        </w:rPr>
      </w:pPr>
      <w:r w:rsidRPr="00B500A0">
        <w:rPr>
          <w:rFonts w:ascii="新細明體" w:eastAsia="新細明體" w:hAnsi="新細明體" w:cs="新細明體"/>
          <w:noProof/>
          <w:kern w:val="0"/>
          <w:sz w:val="32"/>
          <w:szCs w:val="32"/>
        </w:rPr>
        <w:lastRenderedPageBreak/>
        <w:drawing>
          <wp:inline distT="0" distB="0" distL="0" distR="0" wp14:anchorId="1C0C0151" wp14:editId="139B4583">
            <wp:extent cx="9749790" cy="6507480"/>
            <wp:effectExtent l="0" t="0" r="3810" b="7620"/>
            <wp:docPr id="2" name="圖片 2" descr="剛孵化的一齡若蟲體長約5mm，呈現橢圓形，體色偏紅色至深灰色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剛孵化的一齡若蟲體長約5mm，呈現橢圓形，體色偏紅色至深灰色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790" cy="65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0A0">
        <w:rPr>
          <w:rFonts w:ascii="新細明體" w:eastAsia="新細明體" w:hAnsi="新細明體" w:cs="新細明體"/>
          <w:kern w:val="0"/>
          <w:sz w:val="32"/>
          <w:szCs w:val="32"/>
        </w:rPr>
        <w:t>剛孵化的</w:t>
      </w:r>
      <w:proofErr w:type="gramStart"/>
      <w:r w:rsidRPr="00B500A0">
        <w:rPr>
          <w:rFonts w:ascii="新細明體" w:eastAsia="新細明體" w:hAnsi="新細明體" w:cs="新細明體"/>
          <w:kern w:val="0"/>
          <w:sz w:val="32"/>
          <w:szCs w:val="32"/>
        </w:rPr>
        <w:t>一</w:t>
      </w:r>
      <w:proofErr w:type="gramEnd"/>
      <w:r w:rsidRPr="00B500A0">
        <w:rPr>
          <w:rFonts w:ascii="新細明體" w:eastAsia="新細明體" w:hAnsi="新細明體" w:cs="新細明體"/>
          <w:kern w:val="0"/>
          <w:sz w:val="32"/>
          <w:szCs w:val="32"/>
        </w:rPr>
        <w:t>齡若蟲體長約5mm，呈現橢圓形，</w:t>
      </w:r>
      <w:proofErr w:type="gramStart"/>
      <w:r w:rsidRPr="00B500A0">
        <w:rPr>
          <w:rFonts w:ascii="新細明體" w:eastAsia="新細明體" w:hAnsi="新細明體" w:cs="新細明體"/>
          <w:kern w:val="0"/>
          <w:sz w:val="32"/>
          <w:szCs w:val="32"/>
        </w:rPr>
        <w:t>體色偏紅色</w:t>
      </w:r>
      <w:proofErr w:type="gramEnd"/>
      <w:r w:rsidRPr="00B500A0">
        <w:rPr>
          <w:rFonts w:ascii="新細明體" w:eastAsia="新細明體" w:hAnsi="新細明體" w:cs="新細明體"/>
          <w:kern w:val="0"/>
          <w:sz w:val="32"/>
          <w:szCs w:val="32"/>
        </w:rPr>
        <w:t>至深灰色。</w:t>
      </w:r>
    </w:p>
    <w:p w:rsidR="00B500A0" w:rsidRPr="00B500A0" w:rsidRDefault="00B500A0" w:rsidP="00B500A0">
      <w:pPr>
        <w:widowControl/>
        <w:rPr>
          <w:rFonts w:ascii="新細明體" w:eastAsia="新細明體" w:hAnsi="新細明體" w:cs="新細明體"/>
          <w:kern w:val="0"/>
          <w:sz w:val="32"/>
          <w:szCs w:val="32"/>
        </w:rPr>
      </w:pPr>
      <w:r w:rsidRPr="00B500A0">
        <w:rPr>
          <w:rFonts w:ascii="新細明體" w:eastAsia="新細明體" w:hAnsi="新細明體" w:cs="新細明體"/>
          <w:noProof/>
          <w:kern w:val="0"/>
          <w:sz w:val="32"/>
          <w:szCs w:val="32"/>
        </w:rPr>
        <w:lastRenderedPageBreak/>
        <w:drawing>
          <wp:inline distT="0" distB="0" distL="0" distR="0" wp14:anchorId="46C67833" wp14:editId="46FE0C8D">
            <wp:extent cx="9749790" cy="6496050"/>
            <wp:effectExtent l="0" t="0" r="3810" b="0"/>
            <wp:docPr id="3" name="圖片 3" descr="剛孵化的一齡若蟲體長約5mm，呈現橢圓形，體色偏紅色至深灰色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剛孵化的一齡若蟲體長約5mm，呈現橢圓形，體色偏紅色至深灰色。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79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0A0">
        <w:rPr>
          <w:rFonts w:ascii="新細明體" w:eastAsia="新細明體" w:hAnsi="新細明體" w:cs="新細明體"/>
          <w:kern w:val="0"/>
          <w:sz w:val="32"/>
          <w:szCs w:val="32"/>
        </w:rPr>
        <w:t>剛孵化的</w:t>
      </w:r>
      <w:proofErr w:type="gramStart"/>
      <w:r w:rsidRPr="00B500A0">
        <w:rPr>
          <w:rFonts w:ascii="新細明體" w:eastAsia="新細明體" w:hAnsi="新細明體" w:cs="新細明體"/>
          <w:kern w:val="0"/>
          <w:sz w:val="32"/>
          <w:szCs w:val="32"/>
        </w:rPr>
        <w:t>一</w:t>
      </w:r>
      <w:proofErr w:type="gramEnd"/>
      <w:r w:rsidRPr="00B500A0">
        <w:rPr>
          <w:rFonts w:ascii="新細明體" w:eastAsia="新細明體" w:hAnsi="新細明體" w:cs="新細明體"/>
          <w:kern w:val="0"/>
          <w:sz w:val="32"/>
          <w:szCs w:val="32"/>
        </w:rPr>
        <w:t>齡若蟲體長約5mm，呈現橢圓形，</w:t>
      </w:r>
      <w:proofErr w:type="gramStart"/>
      <w:r w:rsidRPr="00B500A0">
        <w:rPr>
          <w:rFonts w:ascii="新細明體" w:eastAsia="新細明體" w:hAnsi="新細明體" w:cs="新細明體"/>
          <w:kern w:val="0"/>
          <w:sz w:val="32"/>
          <w:szCs w:val="32"/>
        </w:rPr>
        <w:t>體色偏紅色</w:t>
      </w:r>
      <w:proofErr w:type="gramEnd"/>
      <w:r w:rsidRPr="00B500A0">
        <w:rPr>
          <w:rFonts w:ascii="新細明體" w:eastAsia="新細明體" w:hAnsi="新細明體" w:cs="新細明體"/>
          <w:kern w:val="0"/>
          <w:sz w:val="32"/>
          <w:szCs w:val="32"/>
        </w:rPr>
        <w:t>至深灰色。</w:t>
      </w:r>
    </w:p>
    <w:p w:rsidR="00B500A0" w:rsidRPr="00B500A0" w:rsidRDefault="00B500A0" w:rsidP="00B500A0">
      <w:pPr>
        <w:widowControl/>
        <w:rPr>
          <w:rFonts w:ascii="新細明體" w:eastAsia="新細明體" w:hAnsi="新細明體" w:cs="新細明體"/>
          <w:kern w:val="0"/>
          <w:sz w:val="32"/>
          <w:szCs w:val="32"/>
        </w:rPr>
      </w:pPr>
      <w:r w:rsidRPr="00B500A0">
        <w:rPr>
          <w:rFonts w:ascii="新細明體" w:eastAsia="新細明體" w:hAnsi="新細明體" w:cs="新細明體"/>
          <w:noProof/>
          <w:kern w:val="0"/>
          <w:sz w:val="32"/>
          <w:szCs w:val="32"/>
        </w:rPr>
        <w:lastRenderedPageBreak/>
        <w:drawing>
          <wp:inline distT="0" distB="0" distL="0" distR="0" wp14:anchorId="1B3456C4" wp14:editId="41F15300">
            <wp:extent cx="9749790" cy="6507480"/>
            <wp:effectExtent l="0" t="0" r="3810" b="7620"/>
            <wp:docPr id="4" name="圖片 4" descr="荔枝椿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荔枝椿象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790" cy="65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0A0">
        <w:rPr>
          <w:rFonts w:ascii="新細明體" w:eastAsia="新細明體" w:hAnsi="新細明體" w:cs="新細明體"/>
          <w:kern w:val="0"/>
          <w:sz w:val="32"/>
          <w:szCs w:val="32"/>
        </w:rPr>
        <w:t>二齡到四齡的若蟲則呈逐變為長方形，主體為橙紅色或淡橙色有暗藍色邊框，臭腺開口位於腹部的背面。</w:t>
      </w:r>
    </w:p>
    <w:p w:rsidR="00B500A0" w:rsidRPr="00B500A0" w:rsidRDefault="00B500A0" w:rsidP="00B500A0">
      <w:pPr>
        <w:widowControl/>
        <w:shd w:val="clear" w:color="auto" w:fill="FFFFFF"/>
        <w:spacing w:after="240" w:line="480" w:lineRule="auto"/>
        <w:textAlignment w:val="baseline"/>
        <w:rPr>
          <w:rFonts w:ascii="Helvetica" w:eastAsia="新細明體" w:hAnsi="Helvetica" w:cs="Helvetica"/>
          <w:color w:val="000000"/>
          <w:kern w:val="0"/>
          <w:sz w:val="32"/>
          <w:szCs w:val="32"/>
        </w:rPr>
      </w:pP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大家最怕的就是被荔枝椿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象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的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臭液給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攻擊到，因此，我們就要來好好先認識他們，荔枝椿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象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的若蟲與成蟲的毒腺位置不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lastRenderedPageBreak/>
        <w:t>同，若蟲的臭腺開口位於腹部的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背面，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4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、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5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及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6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、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7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節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之間，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而會飛的成蟲，其臭腺開口則位於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胸側板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靠近前方處。</w:t>
      </w:r>
    </w:p>
    <w:p w:rsidR="00B500A0" w:rsidRPr="00B500A0" w:rsidRDefault="00B500A0" w:rsidP="00B500A0">
      <w:pPr>
        <w:widowControl/>
        <w:rPr>
          <w:rFonts w:ascii="新細明體" w:eastAsia="新細明體" w:hAnsi="新細明體" w:cs="新細明體"/>
          <w:kern w:val="0"/>
          <w:sz w:val="32"/>
          <w:szCs w:val="32"/>
        </w:rPr>
      </w:pPr>
      <w:r w:rsidRPr="00B500A0">
        <w:rPr>
          <w:rFonts w:ascii="新細明體" w:eastAsia="新細明體" w:hAnsi="新細明體" w:cs="新細明體"/>
          <w:noProof/>
          <w:kern w:val="0"/>
          <w:sz w:val="32"/>
          <w:szCs w:val="32"/>
        </w:rPr>
        <w:drawing>
          <wp:inline distT="0" distB="0" distL="0" distR="0" wp14:anchorId="620A10DF" wp14:editId="37362E1A">
            <wp:extent cx="9749790" cy="6496050"/>
            <wp:effectExtent l="0" t="0" r="3810" b="0"/>
            <wp:docPr id="5" name="圖片 5" descr="荔枝椿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荔枝椿象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79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0A0">
        <w:rPr>
          <w:rFonts w:ascii="新細明體" w:eastAsia="新細明體" w:hAnsi="新細明體" w:cs="新細明體"/>
          <w:kern w:val="0"/>
          <w:sz w:val="32"/>
          <w:szCs w:val="32"/>
        </w:rPr>
        <w:t>臭腺的位置如圖黃色位置，若蟲的臭腺位於腹部的背面。</w:t>
      </w:r>
    </w:p>
    <w:p w:rsidR="00B500A0" w:rsidRPr="00B500A0" w:rsidRDefault="00B500A0" w:rsidP="00B500A0">
      <w:pPr>
        <w:widowControl/>
        <w:rPr>
          <w:rFonts w:ascii="新細明體" w:eastAsia="新細明體" w:hAnsi="新細明體" w:cs="新細明體"/>
          <w:kern w:val="0"/>
          <w:sz w:val="32"/>
          <w:szCs w:val="32"/>
        </w:rPr>
      </w:pPr>
      <w:r w:rsidRPr="00B500A0">
        <w:rPr>
          <w:rFonts w:ascii="新細明體" w:eastAsia="新細明體" w:hAnsi="新細明體" w:cs="新細明體"/>
          <w:noProof/>
          <w:kern w:val="0"/>
          <w:sz w:val="32"/>
          <w:szCs w:val="32"/>
        </w:rPr>
        <w:lastRenderedPageBreak/>
        <w:drawing>
          <wp:inline distT="0" distB="0" distL="0" distR="0" wp14:anchorId="34937549" wp14:editId="18074332">
            <wp:extent cx="9749790" cy="6507480"/>
            <wp:effectExtent l="0" t="0" r="3810" b="7620"/>
            <wp:docPr id="6" name="圖片 6" descr="荔枝椿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荔枝椿象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790" cy="65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0A0">
        <w:rPr>
          <w:rFonts w:ascii="新細明體" w:eastAsia="新細明體" w:hAnsi="新細明體" w:cs="新細明體"/>
          <w:kern w:val="0"/>
          <w:sz w:val="32"/>
          <w:szCs w:val="32"/>
        </w:rPr>
        <w:t>臭腺的位置如圖黃色位置，成蟲的臭腺位置則位於</w:t>
      </w:r>
      <w:proofErr w:type="gramStart"/>
      <w:r w:rsidRPr="00B500A0">
        <w:rPr>
          <w:rFonts w:ascii="新細明體" w:eastAsia="新細明體" w:hAnsi="新細明體" w:cs="新細明體"/>
          <w:kern w:val="0"/>
          <w:sz w:val="32"/>
          <w:szCs w:val="32"/>
        </w:rPr>
        <w:t>胸側板</w:t>
      </w:r>
      <w:proofErr w:type="gramEnd"/>
      <w:r w:rsidRPr="00B500A0">
        <w:rPr>
          <w:rFonts w:ascii="新細明體" w:eastAsia="新細明體" w:hAnsi="新細明體" w:cs="新細明體"/>
          <w:kern w:val="0"/>
          <w:sz w:val="32"/>
          <w:szCs w:val="32"/>
        </w:rPr>
        <w:t>靠近前方處。</w:t>
      </w:r>
    </w:p>
    <w:p w:rsidR="00B500A0" w:rsidRPr="00B500A0" w:rsidRDefault="00B500A0" w:rsidP="00B500A0">
      <w:pPr>
        <w:widowControl/>
        <w:shd w:val="clear" w:color="auto" w:fill="FFFFFF"/>
        <w:spacing w:after="240" w:line="480" w:lineRule="auto"/>
        <w:textAlignment w:val="baseline"/>
        <w:rPr>
          <w:rFonts w:ascii="Helvetica" w:eastAsia="新細明體" w:hAnsi="Helvetica" w:cs="Helvetica"/>
          <w:color w:val="000000"/>
          <w:kern w:val="0"/>
          <w:sz w:val="32"/>
          <w:szCs w:val="32"/>
        </w:rPr>
      </w:pP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如果在居家環境發現，一般民眾要怎麼解決呢？切記千萬千萬不要用手按壓或者觸碰，以避免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受到臭液的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攻擊。針對還不會飛的若蟲，隨手可得的肥皂水就是法寶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囉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，經過實驗證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lastRenderedPageBreak/>
        <w:t>實，將肥皂水稀釋後噴灑於若蟲身上，約一分鐘內荔枝椿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象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就會停止活動，直接死亡，這原理是因為荔枝椿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象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的呼吸作用受阻，窒息而死。而由於其呼吸器官在腹部，所以記得在噴灑時，盡量瞄準蟲的腹部，可以達到最好的效果。</w:t>
      </w:r>
    </w:p>
    <w:p w:rsidR="00B500A0" w:rsidRPr="00B500A0" w:rsidRDefault="00B500A0" w:rsidP="00B500A0">
      <w:pPr>
        <w:widowControl/>
        <w:rPr>
          <w:rFonts w:ascii="新細明體" w:eastAsia="新細明體" w:hAnsi="新細明體" w:cs="新細明體"/>
          <w:kern w:val="0"/>
          <w:sz w:val="32"/>
          <w:szCs w:val="32"/>
        </w:rPr>
      </w:pPr>
      <w:r w:rsidRPr="00B500A0">
        <w:rPr>
          <w:rFonts w:ascii="新細明體" w:eastAsia="新細明體" w:hAnsi="新細明體" w:cs="新細明體"/>
          <w:noProof/>
          <w:kern w:val="0"/>
          <w:sz w:val="32"/>
          <w:szCs w:val="32"/>
        </w:rPr>
        <w:lastRenderedPageBreak/>
        <w:drawing>
          <wp:inline distT="0" distB="0" distL="0" distR="0" wp14:anchorId="69A98830" wp14:editId="27DA8E07">
            <wp:extent cx="9749790" cy="6507480"/>
            <wp:effectExtent l="0" t="0" r="3810" b="7620"/>
            <wp:docPr id="7" name="圖片 7" descr="荔枝椿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荔枝椿象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790" cy="65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0A0">
        <w:rPr>
          <w:rFonts w:ascii="新細明體" w:eastAsia="新細明體" w:hAnsi="新細明體" w:cs="新細明體"/>
          <w:kern w:val="0"/>
          <w:sz w:val="32"/>
          <w:szCs w:val="32"/>
        </w:rPr>
        <w:t>移除荔枝椿</w:t>
      </w:r>
      <w:proofErr w:type="gramStart"/>
      <w:r w:rsidRPr="00B500A0">
        <w:rPr>
          <w:rFonts w:ascii="新細明體" w:eastAsia="新細明體" w:hAnsi="新細明體" w:cs="新細明體"/>
          <w:kern w:val="0"/>
          <w:sz w:val="32"/>
          <w:szCs w:val="32"/>
        </w:rPr>
        <w:t>象</w:t>
      </w:r>
      <w:proofErr w:type="gramEnd"/>
      <w:r w:rsidRPr="00B500A0">
        <w:rPr>
          <w:rFonts w:ascii="新細明體" w:eastAsia="新細明體" w:hAnsi="新細明體" w:cs="新細明體"/>
          <w:kern w:val="0"/>
          <w:sz w:val="32"/>
          <w:szCs w:val="32"/>
        </w:rPr>
        <w:t>，隨手可得的肥皂水就是很好的法寶，盡量瞄準蟲的腹部，可以達到最好的效果。</w:t>
      </w:r>
    </w:p>
    <w:p w:rsidR="00B500A0" w:rsidRPr="00B500A0" w:rsidRDefault="00B500A0" w:rsidP="00B500A0">
      <w:pPr>
        <w:widowControl/>
        <w:shd w:val="clear" w:color="auto" w:fill="FFFFFF"/>
        <w:spacing w:after="240" w:line="480" w:lineRule="auto"/>
        <w:textAlignment w:val="baseline"/>
        <w:rPr>
          <w:rFonts w:ascii="Helvetica" w:eastAsia="新細明體" w:hAnsi="Helvetica" w:cs="Helvetica"/>
          <w:color w:val="000000"/>
          <w:kern w:val="0"/>
          <w:sz w:val="32"/>
          <w:szCs w:val="32"/>
        </w:rPr>
      </w:pP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荔枝椿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象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原產於中國東南各省，在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1999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年時首度在金門發現，後來到了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2008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年入侵台灣本島，直到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2012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年農業機關才開始發布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疫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情警告，可大部分的人並不熟悉荔枝椿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象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的存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lastRenderedPageBreak/>
        <w:t>在，漸漸地，荔枝椿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象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從南部高雄開始一路往上蔓延到北中南各地，許多果農在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採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收時，因脖子、手臂、胸部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被臭液噴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到出現腐蝕性傷口，甚至因為沒有妥善治療演變成蜂窩性組織炎，讓農民聞</w:t>
      </w:r>
      <w:bookmarkStart w:id="0" w:name="_GoBack"/>
      <w:bookmarkEnd w:id="0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之色變。</w:t>
      </w:r>
    </w:p>
    <w:p w:rsidR="00B500A0" w:rsidRPr="00B500A0" w:rsidRDefault="00B500A0" w:rsidP="00B500A0">
      <w:pPr>
        <w:widowControl/>
        <w:rPr>
          <w:rFonts w:ascii="新細明體" w:eastAsia="新細明體" w:hAnsi="新細明體" w:cs="新細明體"/>
          <w:kern w:val="0"/>
          <w:sz w:val="32"/>
          <w:szCs w:val="32"/>
        </w:rPr>
      </w:pPr>
      <w:r w:rsidRPr="00B500A0">
        <w:rPr>
          <w:rFonts w:ascii="新細明體" w:eastAsia="新細明體" w:hAnsi="新細明體" w:cs="新細明體"/>
          <w:noProof/>
          <w:kern w:val="0"/>
          <w:sz w:val="32"/>
          <w:szCs w:val="32"/>
        </w:rPr>
        <w:lastRenderedPageBreak/>
        <w:drawing>
          <wp:inline distT="0" distB="0" distL="0" distR="0" wp14:anchorId="06876E4D" wp14:editId="149F2597">
            <wp:extent cx="9749790" cy="6507480"/>
            <wp:effectExtent l="0" t="0" r="3810" b="7620"/>
            <wp:docPr id="8" name="圖片 8" descr="荔枝椿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荔枝椿象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790" cy="65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0A0">
        <w:rPr>
          <w:rFonts w:ascii="新細明體" w:eastAsia="新細明體" w:hAnsi="新細明體" w:cs="新細明體"/>
          <w:kern w:val="0"/>
          <w:sz w:val="32"/>
          <w:szCs w:val="32"/>
        </w:rPr>
        <w:t>成蟲體型</w:t>
      </w:r>
      <w:proofErr w:type="gramStart"/>
      <w:r w:rsidRPr="00B500A0">
        <w:rPr>
          <w:rFonts w:ascii="新細明體" w:eastAsia="新細明體" w:hAnsi="新細明體" w:cs="新細明體"/>
          <w:kern w:val="0"/>
          <w:sz w:val="32"/>
          <w:szCs w:val="32"/>
        </w:rPr>
        <w:t>呈現盾形</w:t>
      </w:r>
      <w:proofErr w:type="gramEnd"/>
      <w:r w:rsidRPr="00B500A0">
        <w:rPr>
          <w:rFonts w:ascii="新細明體" w:eastAsia="新細明體" w:hAnsi="新細明體" w:cs="新細明體"/>
          <w:kern w:val="0"/>
          <w:sz w:val="32"/>
          <w:szCs w:val="32"/>
        </w:rPr>
        <w:t>黃褐色，胸部腹面被</w:t>
      </w:r>
      <w:proofErr w:type="gramStart"/>
      <w:r w:rsidRPr="00B500A0">
        <w:rPr>
          <w:rFonts w:ascii="新細明體" w:eastAsia="新細明體" w:hAnsi="新細明體" w:cs="新細明體"/>
          <w:kern w:val="0"/>
          <w:sz w:val="32"/>
          <w:szCs w:val="32"/>
        </w:rPr>
        <w:t>白色蠟粉</w:t>
      </w:r>
      <w:proofErr w:type="gramEnd"/>
      <w:r w:rsidRPr="00B500A0">
        <w:rPr>
          <w:rFonts w:ascii="新細明體" w:eastAsia="新細明體" w:hAnsi="新細明體" w:cs="新細明體"/>
          <w:kern w:val="0"/>
          <w:sz w:val="32"/>
          <w:szCs w:val="32"/>
        </w:rPr>
        <w:t>，臭腺在</w:t>
      </w:r>
      <w:proofErr w:type="gramStart"/>
      <w:r w:rsidRPr="00B500A0">
        <w:rPr>
          <w:rFonts w:ascii="新細明體" w:eastAsia="新細明體" w:hAnsi="新細明體" w:cs="新細明體"/>
          <w:kern w:val="0"/>
          <w:sz w:val="32"/>
          <w:szCs w:val="32"/>
        </w:rPr>
        <w:t>後胸側板</w:t>
      </w:r>
      <w:proofErr w:type="gramEnd"/>
      <w:r w:rsidRPr="00B500A0">
        <w:rPr>
          <w:rFonts w:ascii="新細明體" w:eastAsia="新細明體" w:hAnsi="新細明體" w:cs="新細明體"/>
          <w:kern w:val="0"/>
          <w:sz w:val="32"/>
          <w:szCs w:val="32"/>
        </w:rPr>
        <w:t>前方。</w:t>
      </w:r>
    </w:p>
    <w:p w:rsidR="00B500A0" w:rsidRPr="00B500A0" w:rsidRDefault="00B500A0" w:rsidP="00B500A0">
      <w:pPr>
        <w:widowControl/>
        <w:rPr>
          <w:rFonts w:ascii="新細明體" w:eastAsia="新細明體" w:hAnsi="新細明體" w:cs="新細明體"/>
          <w:kern w:val="0"/>
          <w:sz w:val="32"/>
          <w:szCs w:val="32"/>
        </w:rPr>
      </w:pPr>
      <w:r w:rsidRPr="00B500A0">
        <w:rPr>
          <w:rFonts w:ascii="新細明體" w:eastAsia="新細明體" w:hAnsi="新細明體" w:cs="新細明體"/>
          <w:noProof/>
          <w:kern w:val="0"/>
          <w:sz w:val="32"/>
          <w:szCs w:val="32"/>
        </w:rPr>
        <w:lastRenderedPageBreak/>
        <w:drawing>
          <wp:inline distT="0" distB="0" distL="0" distR="0" wp14:anchorId="3871CC60" wp14:editId="00BA5366">
            <wp:extent cx="9749790" cy="6507480"/>
            <wp:effectExtent l="0" t="0" r="3810" b="7620"/>
            <wp:docPr id="9" name="圖片 9" descr="荔枝椿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荔枝椿象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9790" cy="650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0A0">
        <w:rPr>
          <w:rFonts w:ascii="新細明體" w:eastAsia="新細明體" w:hAnsi="新細明體" w:cs="新細明體"/>
          <w:kern w:val="0"/>
          <w:sz w:val="32"/>
          <w:szCs w:val="32"/>
        </w:rPr>
        <w:t>成蟲體型</w:t>
      </w:r>
      <w:proofErr w:type="gramStart"/>
      <w:r w:rsidRPr="00B500A0">
        <w:rPr>
          <w:rFonts w:ascii="新細明體" w:eastAsia="新細明體" w:hAnsi="新細明體" w:cs="新細明體"/>
          <w:kern w:val="0"/>
          <w:sz w:val="32"/>
          <w:szCs w:val="32"/>
        </w:rPr>
        <w:t>呈現盾形</w:t>
      </w:r>
      <w:proofErr w:type="gramEnd"/>
      <w:r w:rsidRPr="00B500A0">
        <w:rPr>
          <w:rFonts w:ascii="新細明體" w:eastAsia="新細明體" w:hAnsi="新細明體" w:cs="新細明體"/>
          <w:kern w:val="0"/>
          <w:sz w:val="32"/>
          <w:szCs w:val="32"/>
        </w:rPr>
        <w:t>黃褐色，胸部腹面被</w:t>
      </w:r>
      <w:proofErr w:type="gramStart"/>
      <w:r w:rsidRPr="00B500A0">
        <w:rPr>
          <w:rFonts w:ascii="新細明體" w:eastAsia="新細明體" w:hAnsi="新細明體" w:cs="新細明體"/>
          <w:kern w:val="0"/>
          <w:sz w:val="32"/>
          <w:szCs w:val="32"/>
        </w:rPr>
        <w:t>白色蠟粉</w:t>
      </w:r>
      <w:proofErr w:type="gramEnd"/>
      <w:r w:rsidRPr="00B500A0">
        <w:rPr>
          <w:rFonts w:ascii="新細明體" w:eastAsia="新細明體" w:hAnsi="新細明體" w:cs="新細明體"/>
          <w:kern w:val="0"/>
          <w:sz w:val="32"/>
          <w:szCs w:val="32"/>
        </w:rPr>
        <w:t>，臭腺在</w:t>
      </w:r>
      <w:proofErr w:type="gramStart"/>
      <w:r w:rsidRPr="00B500A0">
        <w:rPr>
          <w:rFonts w:ascii="新細明體" w:eastAsia="新細明體" w:hAnsi="新細明體" w:cs="新細明體"/>
          <w:kern w:val="0"/>
          <w:sz w:val="32"/>
          <w:szCs w:val="32"/>
        </w:rPr>
        <w:t>後胸側板</w:t>
      </w:r>
      <w:proofErr w:type="gramEnd"/>
      <w:r w:rsidRPr="00B500A0">
        <w:rPr>
          <w:rFonts w:ascii="新細明體" w:eastAsia="新細明體" w:hAnsi="新細明體" w:cs="新細明體"/>
          <w:kern w:val="0"/>
          <w:sz w:val="32"/>
          <w:szCs w:val="32"/>
        </w:rPr>
        <w:t>前方。</w:t>
      </w:r>
    </w:p>
    <w:p w:rsidR="00B500A0" w:rsidRPr="00B500A0" w:rsidRDefault="00B500A0" w:rsidP="00B500A0">
      <w:pPr>
        <w:widowControl/>
        <w:shd w:val="clear" w:color="auto" w:fill="FFFFFF"/>
        <w:spacing w:after="240" w:line="480" w:lineRule="auto"/>
        <w:textAlignment w:val="baseline"/>
        <w:rPr>
          <w:rFonts w:ascii="Helvetica" w:eastAsia="新細明體" w:hAnsi="Helvetica" w:cs="Helvetica"/>
          <w:color w:val="000000"/>
          <w:kern w:val="0"/>
          <w:sz w:val="32"/>
          <w:szCs w:val="32"/>
        </w:rPr>
      </w:pP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如今，荔枝椿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象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已經肆虐全台，不僅僅是龍眼、荔枝等果樹，包含台灣欒樹、無患子等行道樹，都成為荔枝椿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象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的出沒的地點，由於荔枝椿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象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的成蟲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不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擅飛行，因此人們的肩膀很容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lastRenderedPageBreak/>
        <w:t>易成為停靠站，當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一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受到驅趕，就有可能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噴出臭液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，造成皮膚的受傷。現在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4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、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5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月正是荔枝椿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象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產卵的旺季，如果看到荔枝椿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象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的卵，一次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14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顆出現如上圖，不如直接對卵下手將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其剝除弄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破，避免孵化時所產生的危害。</w:t>
      </w:r>
    </w:p>
    <w:p w:rsidR="00B500A0" w:rsidRPr="00B500A0" w:rsidRDefault="00B500A0" w:rsidP="00B500A0">
      <w:pPr>
        <w:widowControl/>
        <w:shd w:val="clear" w:color="auto" w:fill="FFFFFF"/>
        <w:spacing w:after="240" w:line="480" w:lineRule="auto"/>
        <w:textAlignment w:val="baseline"/>
        <w:rPr>
          <w:rFonts w:ascii="Helvetica" w:eastAsia="新細明體" w:hAnsi="Helvetica" w:cs="Helvetica"/>
          <w:color w:val="000000"/>
          <w:kern w:val="0"/>
          <w:sz w:val="32"/>
          <w:szCs w:val="32"/>
        </w:rPr>
      </w:pP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最後，要提醒大家一件事情，由於這幾年荔枝椿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象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的高知名度，導致很多人聞椿象而花容失色，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不分青紅皂白想除之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而後快，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壤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其他椿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象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慘遭毒手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...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這裡就介紹一般人很容易誤會的「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紅姬緣椿象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」，如下圖所示，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紅姬緣椿象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也有群聚的特性，就像是一堆枸杞放在一起，為台灣本土種昆蟲對人並無害，長長細細的外表也跟荔枝椿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象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長的完全不同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唷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！提醒大家看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清楚，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先別急著聞椿象而變色，台灣已知椿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象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有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41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科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600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多種，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其他物種生活在我們周圍是很正常不過的事。</w:t>
      </w:r>
    </w:p>
    <w:p w:rsidR="00B500A0" w:rsidRPr="00B500A0" w:rsidRDefault="00B500A0" w:rsidP="00B500A0">
      <w:pPr>
        <w:widowControl/>
        <w:rPr>
          <w:rFonts w:ascii="新細明體" w:eastAsia="新細明體" w:hAnsi="新細明體" w:cs="新細明體"/>
          <w:kern w:val="0"/>
          <w:sz w:val="32"/>
          <w:szCs w:val="32"/>
        </w:rPr>
      </w:pPr>
      <w:r w:rsidRPr="00B500A0">
        <w:rPr>
          <w:rFonts w:ascii="新細明體" w:eastAsia="新細明體" w:hAnsi="新細明體" w:cs="新細明體"/>
          <w:noProof/>
          <w:kern w:val="0"/>
          <w:sz w:val="32"/>
          <w:szCs w:val="32"/>
        </w:rPr>
        <w:lastRenderedPageBreak/>
        <w:drawing>
          <wp:inline distT="0" distB="0" distL="0" distR="0" wp14:anchorId="071E1F57" wp14:editId="29A4F153">
            <wp:extent cx="9048750" cy="6032500"/>
            <wp:effectExtent l="0" t="0" r="0" b="6350"/>
            <wp:docPr id="10" name="圖片 10" descr="紅姬緣椿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紅姬緣椿象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0" cy="6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00A0">
        <w:rPr>
          <w:rFonts w:ascii="新細明體" w:eastAsia="新細明體" w:hAnsi="新細明體" w:cs="新細明體"/>
          <w:kern w:val="0"/>
          <w:sz w:val="32"/>
          <w:szCs w:val="32"/>
        </w:rPr>
        <w:t>常常被誤認的</w:t>
      </w:r>
      <w:proofErr w:type="gramStart"/>
      <w:r w:rsidRPr="00B500A0">
        <w:rPr>
          <w:rFonts w:ascii="新細明體" w:eastAsia="新細明體" w:hAnsi="新細明體" w:cs="新細明體"/>
          <w:kern w:val="0"/>
          <w:sz w:val="32"/>
          <w:szCs w:val="32"/>
        </w:rPr>
        <w:t>紅姬緣椿象</w:t>
      </w:r>
      <w:proofErr w:type="gramEnd"/>
      <w:r w:rsidRPr="00B500A0">
        <w:rPr>
          <w:rFonts w:ascii="新細明體" w:eastAsia="新細明體" w:hAnsi="新細明體" w:cs="新細明體"/>
          <w:kern w:val="0"/>
          <w:sz w:val="32"/>
          <w:szCs w:val="32"/>
        </w:rPr>
        <w:t>，體型修長，為台灣本土種，對人無害。圖片來源：</w:t>
      </w:r>
      <w:hyperlink r:id="rId15" w:tgtFrame="_blank" w:history="1">
        <w:r w:rsidRPr="00B500A0">
          <w:rPr>
            <w:rFonts w:ascii="新細明體" w:eastAsia="新細明體" w:hAnsi="新細明體" w:cs="新細明體"/>
            <w:color w:val="5F9708"/>
            <w:kern w:val="0"/>
            <w:sz w:val="32"/>
            <w:szCs w:val="32"/>
            <w:bdr w:val="none" w:sz="0" w:space="0" w:color="auto" w:frame="1"/>
          </w:rPr>
          <w:t>Nomad YC</w:t>
        </w:r>
      </w:hyperlink>
      <w:r w:rsidRPr="00B500A0">
        <w:rPr>
          <w:rFonts w:ascii="新細明體" w:eastAsia="新細明體" w:hAnsi="新細明體" w:cs="新細明體"/>
          <w:kern w:val="0"/>
          <w:sz w:val="32"/>
          <w:szCs w:val="32"/>
        </w:rPr>
        <w:t>（CC BY-ND 2.0）</w:t>
      </w:r>
    </w:p>
    <w:p w:rsidR="00B500A0" w:rsidRPr="00B500A0" w:rsidRDefault="00B500A0" w:rsidP="00B500A0">
      <w:pPr>
        <w:widowControl/>
        <w:shd w:val="clear" w:color="auto" w:fill="FFF0F0"/>
        <w:spacing w:line="480" w:lineRule="auto"/>
        <w:textAlignment w:val="baseline"/>
        <w:rPr>
          <w:rFonts w:ascii="Helvetica" w:eastAsia="新細明體" w:hAnsi="Helvetica" w:cs="Helvetica"/>
          <w:color w:val="000000"/>
          <w:kern w:val="0"/>
          <w:sz w:val="32"/>
          <w:szCs w:val="32"/>
        </w:rPr>
      </w:pPr>
      <w:r w:rsidRPr="00B500A0">
        <w:rPr>
          <w:rFonts w:ascii="inherit" w:eastAsia="新細明體" w:hAnsi="inherit" w:cs="Helvetica"/>
          <w:b/>
          <w:bCs/>
          <w:color w:val="000000"/>
          <w:kern w:val="0"/>
          <w:sz w:val="32"/>
          <w:szCs w:val="32"/>
          <w:bdr w:val="none" w:sz="0" w:space="0" w:color="auto" w:frame="1"/>
        </w:rPr>
        <w:t>外來種入侵種小知識</w:t>
      </w:r>
    </w:p>
    <w:p w:rsidR="00B500A0" w:rsidRPr="00B500A0" w:rsidRDefault="00B500A0" w:rsidP="00B500A0">
      <w:pPr>
        <w:widowControl/>
        <w:shd w:val="clear" w:color="auto" w:fill="FFF0F0"/>
        <w:spacing w:line="480" w:lineRule="auto"/>
        <w:textAlignment w:val="baseline"/>
        <w:rPr>
          <w:rFonts w:ascii="Helvetica" w:eastAsia="新細明體" w:hAnsi="Helvetica" w:cs="Helvetica"/>
          <w:color w:val="000000"/>
          <w:kern w:val="0"/>
          <w:sz w:val="32"/>
          <w:szCs w:val="32"/>
        </w:rPr>
      </w:pP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「外來種」指原來在當地沒有自然分布，經由人為無意或有意引進的物種。而外來種來到新的環境後，可能因為無法適應新的棲息地而快速絕跡，但也可能因為適應了新的環境，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lastRenderedPageBreak/>
        <w:t>在沒有天敵的控制下外加繁殖力強勢，快速建立族群並威脅原生生物的生存，甚至造成經濟上的嚴重損失等，變成為「外來入侵種」，指的就是造成生態災難、經濟損失及造成健康威脅的外來物種。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 xml:space="preserve"> </w:t>
      </w:r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外來種的出現，其實多源自於人類蓄意或者不慎的引入，如農業、貿易、娛樂、觀賞、生物防治、偷渡等等，當物種被引入一個新的環境後，可能因為飼養外逸、棄養、隨著交通工具而移動、宗教放生等等，開始在新的區域擴散，因為沒有天敵而成為危害甚大的入侵種。回過頭來看這些問題，常常因為初期認為不會產生影響，導致後期想解決已太慢；如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福壽螺和東方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果實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蠅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造成嚴重的農業損失、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小花蔓澤蘭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破壞森林環境、紅火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蟻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威脅人畜健康，</w:t>
      </w:r>
      <w:proofErr w:type="gramStart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銀膠菊和豬草則</w:t>
      </w:r>
      <w:proofErr w:type="gramEnd"/>
      <w:r w:rsidRPr="00B500A0">
        <w:rPr>
          <w:rFonts w:ascii="Helvetica" w:eastAsia="新細明體" w:hAnsi="Helvetica" w:cs="Helvetica"/>
          <w:color w:val="000000"/>
          <w:kern w:val="0"/>
          <w:sz w:val="32"/>
          <w:szCs w:val="32"/>
        </w:rPr>
        <w:t>會引起過敏反應等。</w:t>
      </w:r>
    </w:p>
    <w:p w:rsidR="00E448F1" w:rsidRPr="00B500A0" w:rsidRDefault="00E448F1">
      <w:pPr>
        <w:rPr>
          <w:sz w:val="32"/>
          <w:szCs w:val="32"/>
        </w:rPr>
      </w:pPr>
    </w:p>
    <w:sectPr w:rsidR="00E448F1" w:rsidRPr="00B500A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0A0"/>
    <w:rsid w:val="00B500A0"/>
    <w:rsid w:val="00E44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0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500A0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00A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B500A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5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137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98520">
          <w:marLeft w:val="0"/>
          <w:marRight w:val="0"/>
          <w:marTop w:val="0"/>
          <w:marBottom w:val="0"/>
          <w:divBdr>
            <w:top w:val="none" w:sz="0" w:space="4" w:color="auto"/>
            <w:left w:val="dotted" w:sz="24" w:space="15" w:color="8B3030"/>
            <w:bottom w:val="none" w:sz="0" w:space="4" w:color="auto"/>
            <w:right w:val="none" w:sz="0" w:space="15" w:color="auto"/>
          </w:divBdr>
          <w:divsChild>
            <w:div w:id="31719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73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www.flickr.com/photos/nomadyc/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301</Words>
  <Characters>1720</Characters>
  <Application>Microsoft Office Word</Application>
  <DocSecurity>0</DocSecurity>
  <Lines>14</Lines>
  <Paragraphs>4</Paragraphs>
  <ScaleCrop>false</ScaleCrop>
  <Company/>
  <LinksUpToDate>false</LinksUpToDate>
  <CharactersWithSpaces>2017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2019-09-06T05:13:00Z</dcterms:created>
  <dcterms:modified xsi:type="dcterms:W3CDTF">2019-09-06T05:17:00Z</dcterms:modified>
</cp:coreProperties>
</file>