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7F7F7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7F7F7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7F7F7"/>
              </w:rPr>
              <w:t>表面活性劑的基本理論知識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7F7F7"/>
              </w:rPr>
            </w:pP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double" w:color="8C8B8B" w:sz="6" w:space="7"/>
                <w:right w:val="none" w:color="auto" w:sz="0" w:space="0"/>
              </w:pBdr>
              <w:spacing w:before="450" w:beforeAutospacing="0" w:after="300" w:afterAutospacing="0" w:line="525" w:lineRule="atLeast"/>
              <w:ind w:left="0" w:right="0" w:firstLine="0"/>
              <w:textAlignment w:val="baseline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11111"/>
                <w:spacing w:val="0"/>
                <w:sz w:val="24"/>
                <w:szCs w:val="24"/>
                <w:vertAlign w:val="baseline"/>
              </w:rPr>
              <w:t>澳洲發明「超級海綿」 搞定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11111"/>
                <w:spacing w:val="0"/>
                <w:sz w:val="24"/>
                <w:szCs w:val="24"/>
                <w:vertAlign w:val="baseline"/>
                <w:lang w:eastAsia="zh-TW"/>
              </w:rPr>
              <w:t>海上漏油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A2A9B1" w:sz="6" w:space="0"/>
                <w:right w:val="none" w:color="auto" w:sz="0" w:space="0"/>
              </w:pBdr>
              <w:spacing w:before="0" w:beforeAutospacing="0" w:after="53" w:afterAutospacing="0" w:line="2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A2A9B1" w:sz="6" w:space="0"/>
                <w:right w:val="none" w:color="auto" w:sz="0" w:space="0"/>
              </w:pBdr>
              <w:spacing w:before="0" w:beforeAutospacing="0" w:after="53" w:afterAutospacing="0" w:line="2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表面活性劑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資料來源</w:t>
            </w:r>
          </w:p>
        </w:tc>
        <w:tc>
          <w:tcPr>
            <w:tcW w:w="1704" w:type="dxa"/>
          </w:tcPr>
          <w:p>
            <w:pPr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color w:val="0000FF"/>
                <w:sz w:val="24"/>
                <w:szCs w:val="24"/>
              </w:rPr>
              <w:instrText xml:space="preserve"> HYPERLINK "https://kknews.cc/zh-tw/news/rbgvxxn.html" </w:instrText>
            </w:r>
            <w:r>
              <w:rPr>
                <w:rFonts w:ascii="SimSun" w:hAnsi="SimSun" w:eastAsia="SimSun" w:cs="SimSun"/>
                <w:color w:val="0000FF"/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SimSun" w:hAnsi="SimSun" w:eastAsia="SimSun" w:cs="SimSun"/>
                <w:color w:val="0000FF"/>
                <w:sz w:val="24"/>
                <w:szCs w:val="24"/>
              </w:rPr>
              <w:t>https://kknews.cc/zh-tw/news/rbgvxxn.html</w:t>
            </w:r>
            <w:r>
              <w:rPr>
                <w:rFonts w:ascii="SimSun" w:hAnsi="SimSun" w:eastAsia="SimSun" w:cs="SimSun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"https://news.ltn.com.tw/news/world/paper/1194764"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SimSun" w:hAnsi="SimSun" w:eastAsia="SimSun" w:cs="SimSun"/>
                <w:sz w:val="24"/>
                <w:szCs w:val="24"/>
              </w:rPr>
              <w:t>https://news.ltn.com.tw/news/world/paper/1194764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1705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"https://zh.wikipedia.org/wiki/%E8%A1%A8%E9%9D%A2%E6%B4%BB%E6%80%A7%E5%89%82"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SimSun" w:hAnsi="SimSun" w:eastAsia="SimSun" w:cs="SimSun"/>
                <w:sz w:val="24"/>
                <w:szCs w:val="24"/>
              </w:rPr>
              <w:t>https://zh.wikipedia.org/wiki/%E8%A1%A8%E9%9D%A2%E6%B4%BB%E6%80%A7%E5%89%82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原理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</w:rPr>
              <w:t>動植物油﹑脂肪酸類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  <w:lang w:eastAsia="zh-TW"/>
              </w:rPr>
              <w:t>事由溶性汙垢，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</w:rPr>
              <w:t>能與鹼發生皂化作用，而脂肪醇 ﹑礦物油則不為鹼所皂化，但能溶於醇﹑醚和烴類有機溶劑，並被洗滌劑水溶液乳化和分散。油溶性液體污垢一般與纖維物品具有較強的作用力，在纖維上吸附較為牢固。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這項新發明並非真的海綿，而是由菜籽油和硫製成的高分子聚合物，原料為食用油與石油業的副產品廢棄物，成本低廉，也可以真的擠壓，方法之一是先將該聚合物擠入過濾器中，再將混雜油污的髒水從過濾器裡抽出，即可讓過濾的海水回歸海洋，髒污則被聚合物吸收，而且還能重複使用。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表面活性劑通過在氣液兩相界面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"https://zh.wikipedia.org/wiki/%E5%90%B8%E9%99%84" \o "吸附"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吸附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降低水的表面張力，或通過吸附在液體界面間來降低油水界面張力。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表面活性劑系統代表的是介於有序和無序物質狀態之間的系統。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122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表面活性劑開始形成膠束的濃度叫做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"https://zh.wikipedia.org/wiki/%E4%B8%B4%E7%95%8C%E8%83%B6%E6%9D%9F%E6%B5%93%E5%BA%A6" \o "臨界膠束濃度"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臨界膠束濃度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或CMC。當膠束在水中形成，膠束的尾形成能夠包裹油滴的核，而它們的頭能夠形成一個外殼，保持與水接觸。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特點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</w:rPr>
              <w:t>具有特殊結構和性質的有機化合物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  <w:lang w:eastAsia="zh-TW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</w:rPr>
              <w:t>它們能明顯地改變兩相間的介面張力或液體的表面張力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  <w:lang w:eastAsia="zh-TW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</w:rPr>
              <w:t>具有潤濕﹑起泡﹑乳化﹑洗滌等性能。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</w:rPr>
              <w:t>其分子中含有兩種不同性質的基團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  <w:lang w:eastAsia="zh-TW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  <w:lang w:eastAsia="zh-TW"/>
              </w:rPr>
              <w:t>一端是疏水性基團或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</w:rPr>
              <w:t>憎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  <w:lang w:eastAsia="zh-TW"/>
              </w:rPr>
              <w:t>水基，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</w:rPr>
              <w:t>能溶於油而不溶於水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  <w:lang w:eastAsia="zh-TW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</w:rPr>
              <w:t>另一端則是水溶性的基團，即親水基團或親水基。</w:t>
            </w:r>
          </w:p>
          <w:p>
            <w:pPr>
              <w:numPr>
                <w:ilvl w:val="0"/>
                <w:numId w:val="1"/>
              </w:numPr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  <w:shd w:val="clear" w:fill="F7F7F7"/>
              </w:rPr>
              <w:t>表面活性劑的這種既親水又親油的性質稱為兩親性。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val="en-US" w:eastAsia="zh-TW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將混雜油污的髒水從過濾器裡抽出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eastAsia="zh-TW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val="en-US" w:eastAsia="zh-TW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可讓過濾的海水回歸海洋，髒污則被聚合物吸收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eastAsia="zh-TW"/>
              </w:rPr>
              <w:t>。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TW"/>
              </w:rPr>
              <w:t>3.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TW"/>
              </w:rPr>
              <w:t>能重複使用。</w:t>
            </w:r>
          </w:p>
        </w:tc>
        <w:tc>
          <w:tcPr>
            <w:tcW w:w="17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05" w:beforeAutospacing="0" w:after="105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TW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表面活性劑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是能使目標溶液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"https://zh.wikipedia.org/wiki/%E8%A1%A8%E9%9D%A2%E5%BC%A0%E5%8A%9B" \o "表面張力"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表面張力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顯著下降的物質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TW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05" w:beforeAutospacing="0" w:after="105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TW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可降低兩種液體或液體-固體間的表面張力。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05" w:beforeAutospacing="0" w:after="105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TW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表面活性劑一般為具有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"https://zh.wikipedia.org/wiki/%E4%BA%B2%E6%B0%B4%E6%80%A7" \o "親水性"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親水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"https://zh.wikipedia.org/wiki/%E7%96%8F%E6%B0%B4%E6%80%A7" \o "疏水性"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疏水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基團的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"https://zh.wikipedia.org/wiki/%E6%9C%89%E6%9C%BA%E7%89%A9" \o "有機物"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有機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"https://zh.wikipedia.org/w/index.php?title=%E4%B8%A4%E6%80%A7%E5%88%86%E5%AD%90&amp;action=edit&amp;redlink=1" \o "兩性分子（頁面不存在）"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兩性分子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eastAsia="zh-TW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05" w:beforeAutospacing="0" w:after="105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 w:eastAsia="zh-TW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表面活性劑通常是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"https://zh.wikipedia.org/w/index.php?title=%E4%B8%A4%E4%BA%B2&amp;action=edit&amp;redlink=1" \o "兩親（頁面不存在）"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兩親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"https://zh.wikipedia.org/wiki/%E6%9C%89%E6%9C%BA%E5%8C%96%E5%90%88%E7%89%A9" \o "有機化合物"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有機化合物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，含有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"https://zh.wikipedia.org/wiki/%E7%96%8F%E6%B0%B4" \o "疏水"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疏水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基團和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"https://zh.wikipedia.org/wiki/%E4%BA%B2%E6%B0%B4" \o "親水"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親水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基團。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Noto Sans T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ux Liberti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3428"/>
    <w:multiLevelType w:val="singleLevel"/>
    <w:tmpl w:val="5F62342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E0AF7"/>
    <w:rsid w:val="538F3003"/>
    <w:rsid w:val="681E0AF7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52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lang w:val="en-US" w:eastAsia="zh-CN" w:bidi="ar"/>
    </w:rPr>
  </w:style>
  <w:style w:type="character" w:styleId="5">
    <w:name w:val="Hyperlink"/>
    <w:uiPriority w:val="0"/>
    <w:rPr>
      <w:color w:val="0000FF"/>
      <w:u w:val="single"/>
    </w:rPr>
  </w:style>
  <w:style w:type="character" w:styleId="6">
    <w:name w:val="FollowedHyperlink"/>
    <w:uiPriority w:val="0"/>
    <w:rPr>
      <w:color w:val="800080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2020-09-16T15:34:00Z</dcterms:created>
  <dc:creator>Hello</dc:creator>
  <cp:lastModifiedBy>Hello</cp:lastModifiedBy>
  <dcterms:modified xsi:type="dcterms:W3CDTF">2020-09-17T09:03:39Z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