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84" w:rsidRDefault="00750D6D">
      <w:r>
        <w:rPr>
          <w:noProof/>
        </w:rPr>
        <w:drawing>
          <wp:inline distT="0" distB="0" distL="0" distR="0">
            <wp:extent cx="5274310" cy="3076575"/>
            <wp:effectExtent l="19050" t="0" r="2159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C0F84" w:rsidSect="006C0F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D6D"/>
    <w:rsid w:val="00176605"/>
    <w:rsid w:val="006C0F84"/>
    <w:rsid w:val="00750D6D"/>
    <w:rsid w:val="00C1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0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護溪最重要的方式請排出三項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設立告示牌提醒大家保護河流魚類</c:v>
                </c:pt>
                <c:pt idx="1">
                  <c:v>放流適當魚苗</c:v>
                </c:pt>
                <c:pt idx="2">
                  <c:v>請人巡守河邊勸導破壞河流的人</c:v>
                </c:pt>
                <c:pt idx="3">
                  <c:v>清除河忠垃圾與廢棄物</c:v>
                </c:pt>
                <c:pt idx="4">
                  <c:v>封溪:嚴格禁止任何人補取溪中動植物</c:v>
                </c:pt>
                <c:pt idx="5">
                  <c:v>進行河流資源調查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9</c:v>
                </c:pt>
                <c:pt idx="1">
                  <c:v>4</c:v>
                </c:pt>
                <c:pt idx="2">
                  <c:v>11</c:v>
                </c:pt>
                <c:pt idx="3">
                  <c:v>13</c:v>
                </c:pt>
                <c:pt idx="4">
                  <c:v>5</c:v>
                </c:pt>
              </c:numCache>
            </c:numRef>
          </c:val>
        </c:ser>
        <c:overlap val="100"/>
        <c:axId val="37328768"/>
        <c:axId val="105571456"/>
      </c:barChart>
      <c:catAx>
        <c:axId val="37328768"/>
        <c:scaling>
          <c:orientation val="minMax"/>
        </c:scaling>
        <c:axPos val="b"/>
        <c:tickLblPos val="nextTo"/>
        <c:crossAx val="105571456"/>
        <c:crosses val="autoZero"/>
        <c:auto val="1"/>
        <c:lblAlgn val="ctr"/>
        <c:lblOffset val="100"/>
      </c:catAx>
      <c:valAx>
        <c:axId val="105571456"/>
        <c:scaling>
          <c:orientation val="minMax"/>
        </c:scaling>
        <c:axPos val="l"/>
        <c:majorGridlines/>
        <c:numFmt formatCode="General" sourceLinked="1"/>
        <c:tickLblPos val="nextTo"/>
        <c:crossAx val="37328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2016-10-02T07:24:00Z</dcterms:created>
  <dcterms:modified xsi:type="dcterms:W3CDTF">2016-10-02T07:37:00Z</dcterms:modified>
</cp:coreProperties>
</file>