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一、實驗步驟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步驟一：請受試者走進教室，並請受試著坐下。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步驟二：跟受試者依序說出以下「與受試者說的話」文字，並進行實驗紀錄。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步驟三：請受試者走出教室。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步驟四：重複步驟一至三。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步驟五：實驗結束。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二、與受試者說的話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你好，我是小論文組員，我們想問你幾個問題。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請先閉上眼睛，當我數到三時再睜開。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圖1：請你看著中間的十字，當你看到它移動時就喊「停」。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圖2～5：請你看著這張圖，當你看到它移動時就喊「停」。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測驗已結束，感謝您的配合。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三、實驗場所、擺設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　（一）第一間教室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　　為了提升效率，我們一共使用了兩間教室。在第一間教室，我們使用了六張桌子，受試者（橘色）坐在最右側的桌子前，面向左邊。我們把圖片裝進透明資料袋，用長尾夾夾在籃子外，並放置在離受試者的前方（線條的左邊，對齊線條【有貼膠帶】）分別為：20公分（藍色線條）、40公分（綠色線條）、60公分（紅色線條）、80公分（紫色線條）。因為在前次的模擬實驗中，我們發現，受試者只會用一個字的方式回答，不需要由第二位紀錄者記錄，所以，我們就改成一位組員坐在受試者旁邊，負責計時、詢問、紀錄、與交換圖片。以上敘述如下圖：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3262313" cy="1407203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8150" y="1112550"/>
                          <a:ext cx="3262313" cy="1407203"/>
                          <a:chOff x="438150" y="1112550"/>
                          <a:chExt cx="9001950" cy="3783150"/>
                        </a:xfrm>
                      </wpg:grpSpPr>
                      <wps:wsp>
                        <wps:cNvSpPr/>
                        <wps:cNvPr id="11" name="Shape 11"/>
                        <wps:spPr>
                          <a:xfrm rot="-5400000">
                            <a:off x="438150" y="2400300"/>
                            <a:ext cx="2085900" cy="16668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2" name="Shape 12"/>
                        <wps:spPr>
                          <a:xfrm>
                            <a:off x="2314500" y="1562100"/>
                            <a:ext cx="2085900" cy="16668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3" name="Shape 13"/>
                        <wps:spPr>
                          <a:xfrm>
                            <a:off x="4400400" y="1562100"/>
                            <a:ext cx="2085900" cy="16668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4" name="Shape 14"/>
                        <wps:spPr>
                          <a:xfrm rot="5400000">
                            <a:off x="6276750" y="2400300"/>
                            <a:ext cx="2085900" cy="16668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5" name="Shape 15"/>
                        <wps:spPr>
                          <a:xfrm>
                            <a:off x="2314500" y="3228900"/>
                            <a:ext cx="2085900" cy="16668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6" name="Shape 16"/>
                        <wps:spPr>
                          <a:xfrm>
                            <a:off x="4400400" y="3228900"/>
                            <a:ext cx="2085900" cy="16668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7" name="Shape 17"/>
                        <wps:spPr>
                          <a:xfrm>
                            <a:off x="8153100" y="2605575"/>
                            <a:ext cx="1287000" cy="124620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18" name="Shape 18"/>
                        <wps:spPr>
                          <a:xfrm>
                            <a:off x="7663225" y="1112550"/>
                            <a:ext cx="1043400" cy="1078200"/>
                          </a:xfrm>
                          <a:prstGeom prst="ellipse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pic:pic>
                        <pic:nvPicPr>
                          <pic:cNvPr descr="jimmy小論文.png" id="19" name="Shape 19"/>
                          <pic:cNvPicPr preferRelativeResize="0"/>
                        </pic:nvPicPr>
                        <pic:blipFill/>
                        <pic:spPr>
                          <a:xfrm>
                            <a:off x="4098275" y="2359112"/>
                            <a:ext cx="1287000" cy="149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CnPr/>
                        <wps:spPr>
                          <a:xfrm flipH="1" rot="10800000">
                            <a:off x="8139012" y="2529600"/>
                            <a:ext cx="18300" cy="1408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4849700" y="3215175"/>
                            <a:ext cx="67800" cy="27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5598275" y="2529600"/>
                            <a:ext cx="18300" cy="1408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6486300" y="2524575"/>
                            <a:ext cx="18300" cy="1408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7312662" y="2529600"/>
                            <a:ext cx="18300" cy="1408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38761D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pic:pic>
                        <pic:nvPicPr>
                          <pic:cNvPr descr="jimmy小論文.png" id="25" name="Shape 25"/>
                          <pic:cNvPicPr preferRelativeResize="0"/>
                        </pic:nvPicPr>
                        <pic:blipFill/>
                        <pic:spPr>
                          <a:xfrm>
                            <a:off x="4093887" y="2359112"/>
                            <a:ext cx="1287000" cy="149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62313" cy="1407203"/>
                <wp:effectExtent b="0" l="0" r="0" 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2313" cy="14072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圖3　第二次實驗實驗場所一、擺設示意圖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圖片來源：自行繪製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（二）第二間教室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在第二間教室，我們使用了兩張桌子，受試者（橘色）坐在下方桌子的後測，面向前方。我們把圖片裝進透明資料袋（較容易抽出圖片），用長尾夾夾在籃子外，並放置在離受試者的前方（線條的左邊，對齊線條【有貼膠帶】）分別為：20公分（藍色線條）、40公分（綠色線條）、60公分（紅色線條）、80公分（紫色線條）。進行實驗的組員坐在（藍色），負責計時、詢問、紀錄、與交換圖片。以上敘述如下圖：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1419225" cy="208023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76575" y="411475"/>
                          <a:ext cx="1419225" cy="2080234"/>
                          <a:chOff x="3076575" y="411475"/>
                          <a:chExt cx="3178050" cy="50784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076575" y="411475"/>
                            <a:ext cx="1666800" cy="22287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3" name="Shape 3"/>
                        <wps:spPr>
                          <a:xfrm rot="-5400000">
                            <a:off x="3076575" y="2359225"/>
                            <a:ext cx="1666800" cy="2228700"/>
                          </a:xfrm>
                          <a:prstGeom prst="rect">
                            <a:avLst/>
                          </a:prstGeom>
                          <a:noFill/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3300375" y="4297375"/>
                            <a:ext cx="12192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3300375" y="1802050"/>
                            <a:ext cx="12192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3300375" y="2640175"/>
                            <a:ext cx="12192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CnPr/>
                        <wps:spPr>
                          <a:xfrm flipH="1" rot="10800000">
                            <a:off x="3300375" y="3468762"/>
                            <a:ext cx="12192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76200">
                            <a:solidFill>
                              <a:srgbClr val="38761D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tIns="91425"/>
                      </wps:wsp>
                      <wps:wsp>
                        <wps:cNvSpPr/>
                        <wps:cNvPr id="8" name="Shape 8"/>
                        <wps:spPr>
                          <a:xfrm>
                            <a:off x="3300375" y="4297375"/>
                            <a:ext cx="1219200" cy="119250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9" name="Shape 9"/>
                        <wps:spPr>
                          <a:xfrm>
                            <a:off x="5132925" y="2971025"/>
                            <a:ext cx="1121700" cy="1192500"/>
                          </a:xfrm>
                          <a:prstGeom prst="flowChartConnector">
                            <a:avLst/>
                          </a:prstGeom>
                          <a:solidFill>
                            <a:srgbClr val="3D85C6"/>
                          </a:solidFill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pic:pic>
                        <pic:nvPicPr>
                          <pic:cNvPr descr="jimmy小論文.png" id="10" name="Shape 10"/>
                          <pic:cNvPicPr preferRelativeResize="0"/>
                        </pic:nvPicPr>
                        <pic:blipFill/>
                        <pic:spPr>
                          <a:xfrm>
                            <a:off x="3554750" y="911474"/>
                            <a:ext cx="710449" cy="8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419225" cy="2080234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20802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圖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　第二次實驗實驗場所二、擺設示意圖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圖片來源：自行繪製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四、實驗準備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　　首先，我們用布尺與直尺測量貼膠帶的距離～其中一個組員坐在受試者的座位上，另一人幫忙用直尺頂著（坐著的）組員的胸口，測量出20公分的距離，並貼上銀光膠帶。以此類推，用布尺一一測量並貼上膠帶。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　　接著，我們架設實驗圖片～把圖片依照簡單到複雜的順序寫上編號，放入資料</w:t>
        <w:br w:type="textWrapping"/>
        <w:t xml:space="preserve">夾，並把它們放用長尾夾夾在籃子外。最後，把籃子對齊膠帶放好，就可以開始實驗了。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五、實驗方式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新細明體" w:cs="新細明體" w:eastAsia="新細明體" w:hAnsi="新細明體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請受試者走進教室前，我們會先把籃子轉向，先讓受試者看不到實驗圖片。請受試者走進教室後，我們會先用直尺測量並固定實驗者的觀看距離。距離固定後，我們就會把籃子轉向受試者。受試者在進行實驗時，會請我們班上的人幫忙拍照。實驗完畢後，會重複以上步驟，直到全部的受試者都測驗完畢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PMingLiu" w:cs="PMingLiu" w:eastAsia="PMingLiu" w:hAnsi="PMingLiu"/>
          <w:sz w:val="24"/>
          <w:szCs w:val="24"/>
          <w:rtl w:val="0"/>
        </w:rPr>
        <w:t xml:space="preserve">　　實驗人數:40人，分成4組，每組10人，每人看5張圖。所以每個距離有50個數據。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MingLiu"/>
  <w:font w:name="新細明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1.png"/><Relationship Id="rId7" Type="http://schemas.openxmlformats.org/officeDocument/2006/relationships/footer" Target="footer1.xml"/></Relationships>
</file>