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084" w:rsidRPr="00A77084" w:rsidRDefault="00A77084" w:rsidP="00A77084">
      <w:pPr>
        <w:widowControl/>
        <w:shd w:val="clear" w:color="auto" w:fill="FFFFFF"/>
        <w:spacing w:line="360" w:lineRule="atLeast"/>
        <w:rPr>
          <w:rFonts w:ascii="Helvetica" w:eastAsia="新細明體" w:hAnsi="Helvetica" w:cs="Helvetica"/>
          <w:color w:val="333333"/>
          <w:kern w:val="0"/>
          <w:sz w:val="50"/>
          <w:szCs w:val="50"/>
        </w:rPr>
      </w:pPr>
      <w:bookmarkStart w:id="0" w:name="_GoBack"/>
      <w:r w:rsidRPr="00A77084">
        <w:rPr>
          <w:rFonts w:ascii="Helvetica" w:eastAsia="新細明體" w:hAnsi="Helvetica" w:cs="Helvetica"/>
          <w:color w:val="333333"/>
          <w:kern w:val="0"/>
          <w:sz w:val="50"/>
          <w:szCs w:val="50"/>
        </w:rPr>
        <w:t>美德不該被扭曲！禮讓文化為何變了調？</w:t>
      </w:r>
    </w:p>
    <w:bookmarkEnd w:id="0"/>
    <w:p w:rsidR="00A77084" w:rsidRPr="00A77084" w:rsidRDefault="00A77084" w:rsidP="00A77084">
      <w:pPr>
        <w:widowControl/>
        <w:shd w:val="clear" w:color="auto" w:fill="FFFFFF"/>
        <w:rPr>
          <w:rFonts w:ascii="Helvetica" w:eastAsia="新細明體" w:hAnsi="Helvetica" w:cs="Helvetica"/>
          <w:b/>
          <w:bCs/>
          <w:color w:val="333333"/>
          <w:kern w:val="0"/>
          <w:sz w:val="27"/>
          <w:szCs w:val="27"/>
        </w:rPr>
      </w:pPr>
      <w:r w:rsidRPr="00A77084">
        <w:rPr>
          <w:rFonts w:ascii="Helvetica" w:eastAsia="新細明體" w:hAnsi="Helvetica" w:cs="Helvetica"/>
          <w:b/>
          <w:bCs/>
          <w:color w:val="333333"/>
          <w:kern w:val="0"/>
          <w:sz w:val="27"/>
          <w:szCs w:val="27"/>
        </w:rPr>
        <w:t>Knowing</w:t>
      </w:r>
    </w:p>
    <w:p w:rsidR="00A77084" w:rsidRPr="00A77084" w:rsidRDefault="00A77084" w:rsidP="00A77084">
      <w:pPr>
        <w:widowControl/>
        <w:shd w:val="clear" w:color="auto" w:fill="FFFFFF"/>
        <w:rPr>
          <w:rFonts w:ascii="Helvetica" w:eastAsia="新細明體" w:hAnsi="Helvetica" w:cs="Helvetica"/>
          <w:color w:val="333333"/>
          <w:kern w:val="0"/>
          <w:sz w:val="21"/>
          <w:szCs w:val="21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1"/>
          <w:szCs w:val="21"/>
        </w:rPr>
        <w:t>何渝婷</w:t>
      </w:r>
      <w:r w:rsidRPr="00A77084">
        <w:rPr>
          <w:rFonts w:ascii="Helvetica" w:eastAsia="新細明體" w:hAnsi="Helvetica" w:cs="Helvetica"/>
          <w:color w:val="333333"/>
          <w:kern w:val="0"/>
          <w:sz w:val="21"/>
          <w:szCs w:val="21"/>
        </w:rPr>
        <w:t xml:space="preserve"> 2016-08-25 18:30</w:t>
      </w:r>
    </w:p>
    <w:p w:rsidR="00A77084" w:rsidRPr="00A77084" w:rsidRDefault="00A77084" w:rsidP="00A77084">
      <w:pPr>
        <w:widowControl/>
        <w:shd w:val="clear" w:color="auto" w:fill="FFFFFF"/>
        <w:spacing w:before="300" w:after="300"/>
        <w:rPr>
          <w:rFonts w:ascii="Helvetica" w:eastAsia="新細明體" w:hAnsi="Helvetica" w:cs="Helvetica"/>
          <w:color w:val="333333"/>
          <w:kern w:val="0"/>
          <w:sz w:val="21"/>
          <w:szCs w:val="21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1"/>
          <w:szCs w:val="21"/>
        </w:rPr>
        <w:pict>
          <v:rect id="_x0000_i1025" style="width:0;height:0" o:hralign="center" o:hrstd="t" o:hr="t" fillcolor="#a0a0a0" stroked="f"/>
        </w:pict>
      </w:r>
    </w:p>
    <w:p w:rsidR="00A77084" w:rsidRPr="00A77084" w:rsidRDefault="00A77084" w:rsidP="00A77084">
      <w:pPr>
        <w:widowControl/>
        <w:shd w:val="clear" w:color="auto" w:fill="FFFFFF"/>
        <w:spacing w:before="300"/>
        <w:rPr>
          <w:rFonts w:ascii="Helvetica" w:eastAsia="新細明體" w:hAnsi="Helvetica" w:cs="Helvetica"/>
          <w:color w:val="333333"/>
          <w:kern w:val="0"/>
          <w:sz w:val="21"/>
          <w:szCs w:val="21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1"/>
          <w:szCs w:val="21"/>
        </w:rPr>
        <w:drawing>
          <wp:inline distT="0" distB="0" distL="0" distR="0">
            <wp:extent cx="5240655" cy="5240655"/>
            <wp:effectExtent l="0" t="0" r="0" b="0"/>
            <wp:docPr id="2" name="圖片 2" descr="http://image.knowing.asia/697b36c6-087c-4f95-8b00-4a4f3a09185d/f2a0875f8df3e8dd754d36b9be8e9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knowing.asia/697b36c6-087c-4f95-8b00-4a4f3a09185d/f2a0875f8df3e8dd754d36b9be8e9e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（示意圖）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台北市民搭捷運手扶梯通常都習慣性靠右邊站，因為一直以來都被灌輸一個觀念，就是「禮讓」，讓出左邊的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空位給趕時間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的人通行，但你知道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北捷早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就已經取消「右側站立，左側通行」的政策了嗎？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lastRenderedPageBreak/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昨日發生一名右手右腳癱瘓的女子，在搭乘捷運時只能用健康的左手緊握扶手，所以只能站在手扶梯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左側，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不過卻因此被指正不該站這裡，或是叫她不要擋路，但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北捷早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在十年前就取消右側站立的規定，許多其他的國家過去也都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有同側站立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的規定，但也都陸續取消，以免讓手扶梯重量不平衡而造成意外發生。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這件事情引發網友論戰，有人認為這位婦人為什麼不坐電梯？也有人認為趕時間的人幹嘛不走樓梯？但不管站在哪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個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立場，歸結一個重點就是「禮讓」，不管大家習慣站左邊還是站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右邊，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或是兩邊都站，如果學會將心比心，這些衝突是否就不會發生？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就如同為什麼想站左邊或是必須站左邊的人就一定要看人眼色、一定得去搭電梯？憑什麼趕時間的人就不能走電扶梯快速趕車？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今天說的禮讓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並不是人們該怎麼做或是如何依規定才叫有禮貌，而是人們如何去同理別人，替別人著想。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center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6"/>
          <w:szCs w:val="26"/>
        </w:rPr>
        <w:lastRenderedPageBreak/>
        <w:drawing>
          <wp:inline distT="0" distB="0" distL="0" distR="0">
            <wp:extent cx="5240655" cy="3934460"/>
            <wp:effectExtent l="0" t="0" r="0" b="8890"/>
            <wp:docPr id="1" name="圖片 1" descr="http://image.knowing.asia/697b36c6-087c-4f95-8b00-4a4f3a09185d/50836022dcbf0ae963c426a1e6e46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knowing.asia/697b36c6-087c-4f95-8b00-4a4f3a09185d/50836022dcbf0ae963c426a1e6e46fc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center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（示意圖）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昨天台北捷運上也發生有人因為學生不讓座而直接偷拍照片，甚至傳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上爆料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公社口出惡言，讓許多網友砲轟憑什麼一定要人家讓位？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「讓座」在台灣一直是許多人引以為傲的文化，但這個文化似乎慢慢變了調，有些人開始認為博愛座就是只能給孕婦、小孩和老人坐的，只要有年輕人去坐，就會被有色眼光看待，甚至直接被罵，但其實很多人的「隱性需求」是外表看不出來的，「讓座」文化非但沒有達到最初的意義，反而讓有些人被變相的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霸凌，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「好意」從何時開始變成「義務」了？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 </w:t>
      </w:r>
    </w:p>
    <w:p w:rsidR="00A77084" w:rsidRPr="00A77084" w:rsidRDefault="00A77084" w:rsidP="00A77084">
      <w:pPr>
        <w:widowControl/>
        <w:shd w:val="clear" w:color="auto" w:fill="FFFFFF"/>
        <w:spacing w:after="150" w:line="432" w:lineRule="atLeast"/>
        <w:jc w:val="both"/>
        <w:rPr>
          <w:rFonts w:ascii="Helvetica" w:eastAsia="新細明體" w:hAnsi="Helvetica" w:cs="Helvetica"/>
          <w:color w:val="333333"/>
          <w:kern w:val="0"/>
          <w:sz w:val="26"/>
          <w:szCs w:val="26"/>
        </w:rPr>
      </w:pP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這</w:t>
      </w:r>
      <w:proofErr w:type="gramStart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又要講回</w:t>
      </w:r>
      <w:proofErr w:type="gramEnd"/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t>「將心比心」，其實手扶梯事件也好、讓座文化也罷，最初都是一番美意促成的，但長久下來是否讓有些人認為自己就該被禮讓，自己</w:t>
      </w:r>
      <w:r w:rsidRPr="00A77084">
        <w:rPr>
          <w:rFonts w:ascii="Helvetica" w:eastAsia="新細明體" w:hAnsi="Helvetica" w:cs="Helvetica"/>
          <w:color w:val="333333"/>
          <w:kern w:val="0"/>
          <w:sz w:val="26"/>
          <w:szCs w:val="26"/>
        </w:rPr>
        <w:lastRenderedPageBreak/>
        <w:t>該受到特別的待遇？這所謂的「美德」根本不該被這樣扭曲，每個人也都有權益去捍衛自己的權利！</w:t>
      </w:r>
    </w:p>
    <w:p w:rsidR="00AC184D" w:rsidRPr="00A77084" w:rsidRDefault="00AC184D"/>
    <w:sectPr w:rsidR="00AC184D" w:rsidRPr="00A770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084"/>
    <w:rsid w:val="00A77084"/>
    <w:rsid w:val="00AC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70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0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70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2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020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4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7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72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8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2016-10-02T06:57:00Z</dcterms:created>
  <dcterms:modified xsi:type="dcterms:W3CDTF">2016-10-02T06:57:00Z</dcterms:modified>
</cp:coreProperties>
</file>