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DB" w:rsidRPr="00B80DDB" w:rsidRDefault="00B80DDB" w:rsidP="00B80DDB">
      <w:pPr>
        <w:widowControl/>
        <w:spacing w:line="276" w:lineRule="auto"/>
        <w:jc w:val="center"/>
        <w:outlineLvl w:val="0"/>
        <w:rPr>
          <w:rFonts w:ascii="微軟正黑體" w:eastAsia="微軟正黑體" w:hAnsi="微軟正黑體" w:cs="新細明體" w:hint="eastAsia"/>
          <w:color w:val="050505"/>
          <w:kern w:val="36"/>
          <w:sz w:val="26"/>
          <w:szCs w:val="26"/>
        </w:rPr>
      </w:pPr>
      <w:r w:rsidRPr="00B80DDB">
        <w:rPr>
          <w:rFonts w:ascii="微軟正黑體" w:eastAsia="微軟正黑體" w:hAnsi="微軟正黑體" w:cs="新細明體" w:hint="eastAsia"/>
          <w:color w:val="050505"/>
          <w:kern w:val="36"/>
          <w:sz w:val="26"/>
          <w:szCs w:val="26"/>
        </w:rPr>
        <w:t>何謂漫地流？</w:t>
      </w:r>
    </w:p>
    <w:p w:rsidR="00B80DDB" w:rsidRDefault="00B80DDB" w:rsidP="00B80DDB">
      <w:pPr>
        <w:spacing w:beforeLines="115" w:line="276" w:lineRule="auto"/>
        <w:rPr>
          <w:rFonts w:ascii="微軟正黑體" w:eastAsia="微軟正黑體" w:hAnsi="微軟正黑體" w:cs="新細明體" w:hint="eastAsia"/>
          <w:color w:val="5F5F5F"/>
          <w:kern w:val="0"/>
          <w:sz w:val="21"/>
          <w:szCs w:val="21"/>
        </w:rPr>
      </w:pPr>
      <w:r w:rsidRPr="00B80DDB">
        <w:rPr>
          <w:rFonts w:ascii="微軟正黑體" w:eastAsia="微軟正黑體" w:hAnsi="微軟正黑體" w:cs="新細明體" w:hint="eastAsia"/>
          <w:color w:val="5F5F5F"/>
          <w:kern w:val="0"/>
          <w:sz w:val="21"/>
          <w:szCs w:val="21"/>
        </w:rPr>
        <w:t> </w:t>
      </w:r>
      <w:r>
        <w:rPr>
          <w:rFonts w:ascii="微軟正黑體" w:eastAsia="微軟正黑體" w:hAnsi="微軟正黑體" w:cs="新細明體" w:hint="eastAsia"/>
          <w:color w:val="5F5F5F"/>
          <w:kern w:val="0"/>
          <w:sz w:val="21"/>
          <w:szCs w:val="21"/>
        </w:rPr>
        <w:tab/>
      </w:r>
      <w:r w:rsidRPr="00B80DDB">
        <w:rPr>
          <w:rFonts w:ascii="微軟正黑體" w:eastAsia="微軟正黑體" w:hAnsi="微軟正黑體" w:cs="新細明體" w:hint="eastAsia"/>
          <w:color w:val="5F5F5F"/>
          <w:kern w:val="0"/>
          <w:sz w:val="21"/>
          <w:szCs w:val="21"/>
        </w:rPr>
        <w:t>根據花蓮縣政府環保局資料，漫地流淨水濕地工程是將廢污水利用已設之排水渠道，以重力流方式引至經整理成有坡度之斜面，用分水管將水流分散到高灘地斜面的上端，讓廢水在灘地上漫流。在廢水漫流的過程中，污水中的污染物在土壤表面與植被進行一連串的物理作用、化學作用和生物作用，逐漸被植被和土壤微生物及土壤物理作用截流淨化，有機物與懸浮固體會經由生物分解、沉降或過濾等方式而去除。</w:t>
      </w:r>
    </w:p>
    <w:p w:rsidR="000519BD" w:rsidRDefault="00B80DDB" w:rsidP="00B80DDB">
      <w:pPr>
        <w:spacing w:line="276" w:lineRule="auto"/>
        <w:jc w:val="right"/>
        <w:rPr>
          <w:rFonts w:ascii="微軟正黑體" w:eastAsia="微軟正黑體" w:hAnsi="微軟正黑體" w:cs="新細明體" w:hint="eastAsia"/>
          <w:color w:val="5F5F5F"/>
          <w:kern w:val="0"/>
          <w:sz w:val="21"/>
          <w:szCs w:val="21"/>
        </w:rPr>
      </w:pPr>
      <w:r w:rsidRPr="00B80DDB">
        <w:rPr>
          <w:rFonts w:ascii="微軟正黑體" w:eastAsia="微軟正黑體" w:hAnsi="微軟正黑體" w:cs="新細明體" w:hint="eastAsia"/>
          <w:color w:val="5F5F5F"/>
          <w:kern w:val="0"/>
          <w:sz w:val="21"/>
          <w:szCs w:val="21"/>
        </w:rPr>
        <w:t>資料來源：（記者蔡百靈／整理）</w:t>
      </w:r>
    </w:p>
    <w:p w:rsidR="00B80DDB" w:rsidRDefault="00B80DDB" w:rsidP="00B80DDB">
      <w:pPr>
        <w:spacing w:line="276" w:lineRule="auto"/>
        <w:jc w:val="right"/>
      </w:pPr>
    </w:p>
    <w:sectPr w:rsidR="00B80DDB" w:rsidSect="000519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0DDB"/>
    <w:rsid w:val="000519BD"/>
    <w:rsid w:val="00B8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BD"/>
    <w:pPr>
      <w:widowControl w:val="0"/>
    </w:pPr>
  </w:style>
  <w:style w:type="paragraph" w:styleId="1">
    <w:name w:val="heading 1"/>
    <w:basedOn w:val="a"/>
    <w:link w:val="10"/>
    <w:uiPriority w:val="9"/>
    <w:qFormat/>
    <w:rsid w:val="00B80DD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80DDB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65CAA-4B58-4B3C-9DC4-B2C9871C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2017-09-30T05:10:00Z</dcterms:created>
  <dcterms:modified xsi:type="dcterms:W3CDTF">2017-09-30T05:14:00Z</dcterms:modified>
</cp:coreProperties>
</file>