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A5" w:rsidRPr="004B1F34" w:rsidRDefault="00C246A5" w:rsidP="00C246A5">
      <w:pPr>
        <w:widowControl/>
        <w:jc w:val="center"/>
        <w:rPr>
          <w:b/>
          <w:bCs/>
          <w:kern w:val="0"/>
          <w:sz w:val="36"/>
          <w:szCs w:val="36"/>
        </w:rPr>
      </w:pPr>
      <w:r w:rsidRPr="004B1F34">
        <w:rPr>
          <w:b/>
          <w:bCs/>
          <w:kern w:val="0"/>
          <w:sz w:val="36"/>
          <w:szCs w:val="36"/>
        </w:rPr>
        <w:t>壹、</w:t>
      </w:r>
      <w:r w:rsidR="00CF030E" w:rsidRPr="004B1F34">
        <w:rPr>
          <w:b/>
          <w:bCs/>
          <w:kern w:val="0"/>
          <w:sz w:val="36"/>
          <w:szCs w:val="36"/>
        </w:rPr>
        <w:t>花蓮</w:t>
      </w:r>
      <w:r w:rsidRPr="004B1F34">
        <w:rPr>
          <w:b/>
          <w:bCs/>
          <w:kern w:val="0"/>
          <w:sz w:val="36"/>
          <w:szCs w:val="36"/>
        </w:rPr>
        <w:t>縣普查結果提要分析</w:t>
      </w:r>
      <w:r w:rsidRPr="004B1F34">
        <w:rPr>
          <w:b/>
          <w:bCs/>
          <w:kern w:val="0"/>
          <w:sz w:val="36"/>
          <w:szCs w:val="36"/>
        </w:rPr>
        <w:t xml:space="preserve"> </w:t>
      </w:r>
    </w:p>
    <w:p w:rsidR="00CF030E" w:rsidRPr="004B1F34" w:rsidRDefault="00CF030E" w:rsidP="00C246A5">
      <w:pPr>
        <w:widowControl/>
        <w:jc w:val="center"/>
        <w:rPr>
          <w:kern w:val="0"/>
        </w:rPr>
      </w:pPr>
    </w:p>
    <w:p w:rsidR="00C246A5" w:rsidRPr="004B1F34" w:rsidRDefault="00C246A5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kern w:val="0"/>
        </w:rPr>
      </w:pPr>
      <w:r w:rsidRPr="004B1F34">
        <w:rPr>
          <w:kern w:val="0"/>
        </w:rPr>
        <w:t xml:space="preserve">    </w:t>
      </w:r>
      <w:r w:rsidR="003E09B4" w:rsidRPr="004B1F34">
        <w:rPr>
          <w:rFonts w:hint="eastAsia"/>
          <w:kern w:val="0"/>
        </w:rPr>
        <w:t>花蓮縣</w:t>
      </w:r>
      <w:r w:rsidR="003E09B4" w:rsidRPr="004B1F34">
        <w:rPr>
          <w:rFonts w:hint="eastAsia"/>
          <w:kern w:val="0"/>
        </w:rPr>
        <w:t>(</w:t>
      </w:r>
      <w:r w:rsidR="003E09B4" w:rsidRPr="004B1F34">
        <w:rPr>
          <w:rFonts w:hint="eastAsia"/>
          <w:kern w:val="0"/>
        </w:rPr>
        <w:t>以下簡稱</w:t>
      </w:r>
      <w:r w:rsidR="009037DD" w:rsidRPr="004B1F34">
        <w:rPr>
          <w:kern w:val="0"/>
        </w:rPr>
        <w:t>本縣</w:t>
      </w:r>
      <w:r w:rsidR="003E09B4" w:rsidRPr="004B1F34">
        <w:rPr>
          <w:rFonts w:hint="eastAsia"/>
          <w:kern w:val="0"/>
        </w:rPr>
        <w:t>)</w:t>
      </w:r>
      <w:r w:rsidR="00680F0F">
        <w:rPr>
          <w:kern w:val="0"/>
        </w:rPr>
        <w:t>位於</w:t>
      </w:r>
      <w:r w:rsidR="00680F0F">
        <w:rPr>
          <w:rFonts w:hint="eastAsia"/>
          <w:kern w:val="0"/>
        </w:rPr>
        <w:t>臺</w:t>
      </w:r>
      <w:r w:rsidR="009037DD" w:rsidRPr="004B1F34">
        <w:rPr>
          <w:kern w:val="0"/>
        </w:rPr>
        <w:t>灣地區</w:t>
      </w:r>
      <w:proofErr w:type="gramStart"/>
      <w:r w:rsidR="009037DD" w:rsidRPr="004B1F34">
        <w:rPr>
          <w:kern w:val="0"/>
        </w:rPr>
        <w:t>東部，</w:t>
      </w:r>
      <w:proofErr w:type="gramEnd"/>
      <w:r w:rsidR="00C04F73">
        <w:rPr>
          <w:rFonts w:hint="eastAsia"/>
          <w:kern w:val="0"/>
        </w:rPr>
        <w:t>面積居各縣市之冠</w:t>
      </w:r>
      <w:r w:rsidR="00CF030E" w:rsidRPr="004B1F34">
        <w:rPr>
          <w:kern w:val="0"/>
        </w:rPr>
        <w:t>，</w:t>
      </w:r>
      <w:proofErr w:type="gramStart"/>
      <w:r w:rsidR="005003AF" w:rsidRPr="004B1F34">
        <w:rPr>
          <w:kern w:val="0"/>
        </w:rPr>
        <w:t>，</w:t>
      </w:r>
      <w:proofErr w:type="gramEnd"/>
      <w:r w:rsidR="00C04F73">
        <w:rPr>
          <w:rFonts w:hint="eastAsia"/>
          <w:kern w:val="0"/>
        </w:rPr>
        <w:t>因</w:t>
      </w:r>
      <w:r w:rsidR="009037DD" w:rsidRPr="004B1F34">
        <w:rPr>
          <w:rFonts w:hint="eastAsia"/>
          <w:kern w:val="0"/>
        </w:rPr>
        <w:t>擁有</w:t>
      </w:r>
      <w:hyperlink r:id="rId8" w:tgtFrame="_self" w:tooltip="太魯閣國家公園" w:history="1">
        <w:r w:rsidR="009037DD" w:rsidRPr="004B1F34">
          <w:rPr>
            <w:rFonts w:hint="eastAsia"/>
            <w:kern w:val="0"/>
          </w:rPr>
          <w:t>太魯閣國家公園</w:t>
        </w:r>
      </w:hyperlink>
      <w:r w:rsidR="009037DD" w:rsidRPr="004B1F34">
        <w:rPr>
          <w:rFonts w:hint="eastAsia"/>
          <w:kern w:val="0"/>
        </w:rPr>
        <w:t>、</w:t>
      </w:r>
      <w:hyperlink r:id="rId9" w:tgtFrame="_self" w:tooltip="花東縱谷沿線" w:history="1">
        <w:r w:rsidR="009037DD" w:rsidRPr="004B1F34">
          <w:rPr>
            <w:rFonts w:hint="eastAsia"/>
            <w:kern w:val="0"/>
          </w:rPr>
          <w:t>花東縱谷沿</w:t>
        </w:r>
        <w:proofErr w:type="gramStart"/>
        <w:r w:rsidR="009037DD" w:rsidRPr="004B1F34">
          <w:rPr>
            <w:rFonts w:hint="eastAsia"/>
            <w:kern w:val="0"/>
          </w:rPr>
          <w:t>線</w:t>
        </w:r>
        <w:proofErr w:type="gramEnd"/>
      </w:hyperlink>
      <w:r w:rsidR="009037DD" w:rsidRPr="004B1F34">
        <w:rPr>
          <w:rFonts w:hint="eastAsia"/>
          <w:kern w:val="0"/>
        </w:rPr>
        <w:t>等自然景觀</w:t>
      </w:r>
      <w:r w:rsidR="00B52DB1">
        <w:rPr>
          <w:rFonts w:hint="eastAsia"/>
          <w:kern w:val="0"/>
        </w:rPr>
        <w:t>，</w:t>
      </w:r>
      <w:r w:rsidR="00E160CB">
        <w:rPr>
          <w:rFonts w:hint="eastAsia"/>
          <w:kern w:val="0"/>
        </w:rPr>
        <w:t>並持續推廣</w:t>
      </w:r>
      <w:r w:rsidR="00B52DB1">
        <w:rPr>
          <w:rFonts w:hint="eastAsia"/>
          <w:kern w:val="0"/>
        </w:rPr>
        <w:t>路跑、泛舟等</w:t>
      </w:r>
      <w:r w:rsidR="009B5751" w:rsidRPr="004B1F34">
        <w:rPr>
          <w:rFonts w:hint="eastAsia"/>
          <w:kern w:val="0"/>
        </w:rPr>
        <w:t>各式</w:t>
      </w:r>
      <w:r w:rsidR="009037DD" w:rsidRPr="004B1F34">
        <w:rPr>
          <w:rFonts w:hint="eastAsia"/>
          <w:kern w:val="0"/>
        </w:rPr>
        <w:t>休閒</w:t>
      </w:r>
      <w:r w:rsidR="00B575A8" w:rsidRPr="004B1F34">
        <w:rPr>
          <w:rFonts w:hint="eastAsia"/>
          <w:kern w:val="0"/>
        </w:rPr>
        <w:t>活動</w:t>
      </w:r>
      <w:r w:rsidR="00B52DB1">
        <w:rPr>
          <w:rFonts w:hint="eastAsia"/>
          <w:kern w:val="0"/>
        </w:rPr>
        <w:t>，</w:t>
      </w:r>
      <w:r w:rsidR="00E160CB">
        <w:rPr>
          <w:rFonts w:hint="eastAsia"/>
          <w:kern w:val="0"/>
        </w:rPr>
        <w:t>觀光產業蓬勃發展</w:t>
      </w:r>
      <w:r w:rsidR="00CF030E" w:rsidRPr="004B1F34">
        <w:rPr>
          <w:kern w:val="0"/>
        </w:rPr>
        <w:t>；</w:t>
      </w:r>
      <w:r w:rsidR="00283F20" w:rsidRPr="004B1F34">
        <w:rPr>
          <w:kern w:val="0"/>
        </w:rPr>
        <w:t>而</w:t>
      </w:r>
      <w:r w:rsidR="00CF030E" w:rsidRPr="004B1F34">
        <w:rPr>
          <w:kern w:val="0"/>
        </w:rPr>
        <w:t>工業部門</w:t>
      </w:r>
      <w:r w:rsidR="000E39CC" w:rsidRPr="004B1F34">
        <w:rPr>
          <w:rFonts w:hint="eastAsia"/>
          <w:kern w:val="0"/>
        </w:rPr>
        <w:t>受惠於天然資源豐沛</w:t>
      </w:r>
      <w:r w:rsidR="00C04F73">
        <w:rPr>
          <w:rFonts w:hint="eastAsia"/>
          <w:kern w:val="0"/>
        </w:rPr>
        <w:t>，</w:t>
      </w:r>
      <w:r w:rsidR="000E39CC" w:rsidRPr="004B1F34">
        <w:rPr>
          <w:rFonts w:hint="eastAsia"/>
          <w:kern w:val="0"/>
        </w:rPr>
        <w:t>以</w:t>
      </w:r>
      <w:r w:rsidR="00021323" w:rsidRPr="004B1F34">
        <w:rPr>
          <w:kern w:val="0"/>
        </w:rPr>
        <w:t>水泥</w:t>
      </w:r>
      <w:r w:rsidR="00D82B65" w:rsidRPr="004B1F34">
        <w:rPr>
          <w:kern w:val="0"/>
        </w:rPr>
        <w:t>、</w:t>
      </w:r>
      <w:proofErr w:type="gramStart"/>
      <w:r w:rsidR="00D82B65" w:rsidRPr="004B1F34">
        <w:rPr>
          <w:kern w:val="0"/>
        </w:rPr>
        <w:t>石礦</w:t>
      </w:r>
      <w:r w:rsidR="00021323" w:rsidRPr="004B1F34">
        <w:rPr>
          <w:kern w:val="0"/>
        </w:rPr>
        <w:t>等產業</w:t>
      </w:r>
      <w:proofErr w:type="gramEnd"/>
      <w:r w:rsidR="0094035E" w:rsidRPr="004B1F34">
        <w:rPr>
          <w:rFonts w:hint="eastAsia"/>
          <w:kern w:val="0"/>
        </w:rPr>
        <w:t>為重心</w:t>
      </w:r>
      <w:r w:rsidR="00475656" w:rsidRPr="004B1F34">
        <w:rPr>
          <w:kern w:val="0"/>
        </w:rPr>
        <w:t>；</w:t>
      </w:r>
      <w:r w:rsidR="003E09B4" w:rsidRPr="004B1F34">
        <w:rPr>
          <w:rFonts w:hint="eastAsia"/>
        </w:rPr>
        <w:t>100</w:t>
      </w:r>
      <w:r w:rsidR="003E09B4" w:rsidRPr="004B1F34">
        <w:rPr>
          <w:rFonts w:hint="eastAsia"/>
        </w:rPr>
        <w:t>年工商及服務業普查場所單位數</w:t>
      </w:r>
      <w:r w:rsidR="00FC0E24">
        <w:rPr>
          <w:rFonts w:hint="eastAsia"/>
        </w:rPr>
        <w:t>、從業員工</w:t>
      </w:r>
      <w:proofErr w:type="gramStart"/>
      <w:r w:rsidR="00FC0E24">
        <w:rPr>
          <w:rFonts w:hint="eastAsia"/>
        </w:rPr>
        <w:t>人數均以服務業</w:t>
      </w:r>
      <w:proofErr w:type="gramEnd"/>
      <w:r w:rsidR="00FC0E24">
        <w:rPr>
          <w:rFonts w:hint="eastAsia"/>
        </w:rPr>
        <w:t>部門</w:t>
      </w:r>
      <w:r w:rsidR="00680F0F">
        <w:rPr>
          <w:rFonts w:hint="eastAsia"/>
        </w:rPr>
        <w:t>居</w:t>
      </w:r>
      <w:r w:rsidR="003E09B4" w:rsidRPr="004B1F34">
        <w:rPr>
          <w:rFonts w:hint="eastAsia"/>
        </w:rPr>
        <w:t>多，</w:t>
      </w:r>
      <w:r w:rsidR="00FC0E24">
        <w:rPr>
          <w:rFonts w:hint="eastAsia"/>
        </w:rPr>
        <w:t>惟</w:t>
      </w:r>
      <w:r w:rsidR="00C04F73">
        <w:rPr>
          <w:rFonts w:hint="eastAsia"/>
        </w:rPr>
        <w:t>工業部門</w:t>
      </w:r>
      <w:r w:rsidR="00FC0E24">
        <w:rPr>
          <w:rFonts w:hint="eastAsia"/>
        </w:rPr>
        <w:t>生產總額</w:t>
      </w:r>
      <w:r w:rsidR="00C04F73">
        <w:rPr>
          <w:rFonts w:hint="eastAsia"/>
        </w:rPr>
        <w:t>略高於服務業部門</w:t>
      </w:r>
      <w:r w:rsidR="003E09B4" w:rsidRPr="004B1F34">
        <w:t>。</w:t>
      </w:r>
      <w:r w:rsidR="008B7F03" w:rsidRPr="004B1F34">
        <w:rPr>
          <w:kern w:val="0"/>
        </w:rPr>
        <w:t>就中</w:t>
      </w:r>
      <w:r w:rsidR="00865914" w:rsidRPr="004B1F34">
        <w:rPr>
          <w:kern w:val="0"/>
        </w:rPr>
        <w:t>行業</w:t>
      </w:r>
      <w:r w:rsidR="009037DD" w:rsidRPr="004B1F34">
        <w:rPr>
          <w:rFonts w:hint="eastAsia"/>
          <w:kern w:val="0"/>
        </w:rPr>
        <w:t>別</w:t>
      </w:r>
      <w:r w:rsidR="00475656" w:rsidRPr="004B1F34">
        <w:rPr>
          <w:kern w:val="0"/>
        </w:rPr>
        <w:t>觀察，</w:t>
      </w:r>
      <w:r w:rsidR="00420C35" w:rsidRPr="004B1F34">
        <w:rPr>
          <w:rFonts w:hint="eastAsia"/>
          <w:kern w:val="0"/>
        </w:rPr>
        <w:t>以</w:t>
      </w:r>
      <w:r w:rsidR="008B7F03" w:rsidRPr="004B1F34">
        <w:rPr>
          <w:kern w:val="0"/>
        </w:rPr>
        <w:t>電力及燃氣供應業、</w:t>
      </w:r>
      <w:r w:rsidR="00475656" w:rsidRPr="004B1F34">
        <w:rPr>
          <w:kern w:val="0"/>
        </w:rPr>
        <w:t>非金屬礦物製品製造業、零售業、醫療保健服務業</w:t>
      </w:r>
      <w:r w:rsidR="00420C35" w:rsidRPr="004B1F34">
        <w:rPr>
          <w:rFonts w:hint="eastAsia"/>
          <w:kern w:val="0"/>
        </w:rPr>
        <w:t>、</w:t>
      </w:r>
      <w:r w:rsidR="008B7F03" w:rsidRPr="004B1F34">
        <w:rPr>
          <w:kern w:val="0"/>
        </w:rPr>
        <w:t>批發</w:t>
      </w:r>
      <w:r w:rsidR="00475656" w:rsidRPr="004B1F34">
        <w:rPr>
          <w:kern w:val="0"/>
        </w:rPr>
        <w:t>業</w:t>
      </w:r>
      <w:r w:rsidR="00420C35" w:rsidRPr="004B1F34">
        <w:rPr>
          <w:kern w:val="0"/>
        </w:rPr>
        <w:t>及</w:t>
      </w:r>
      <w:r w:rsidR="00420C35" w:rsidRPr="004B1F34">
        <w:rPr>
          <w:rFonts w:hint="eastAsia"/>
        </w:rPr>
        <w:t>保險業、強制性社會安全</w:t>
      </w:r>
      <w:r w:rsidR="00475656" w:rsidRPr="004B1F34">
        <w:rPr>
          <w:kern w:val="0"/>
        </w:rPr>
        <w:t>為本縣產業發展重心</w:t>
      </w:r>
      <w:r w:rsidR="00CF030E" w:rsidRPr="004B1F34">
        <w:rPr>
          <w:kern w:val="0"/>
        </w:rPr>
        <w:t>。茲就本次工商及服務業普查統計結果，</w:t>
      </w:r>
      <w:proofErr w:type="gramStart"/>
      <w:r w:rsidR="00BA7823" w:rsidRPr="004B1F34">
        <w:rPr>
          <w:rFonts w:hint="eastAsia"/>
          <w:kern w:val="0"/>
        </w:rPr>
        <w:t>摘述本</w:t>
      </w:r>
      <w:proofErr w:type="gramEnd"/>
      <w:r w:rsidR="00BA7823" w:rsidRPr="004B1F34">
        <w:rPr>
          <w:rFonts w:hint="eastAsia"/>
          <w:kern w:val="0"/>
        </w:rPr>
        <w:t>縣發展概況如下</w:t>
      </w:r>
      <w:r w:rsidR="00CF030E" w:rsidRPr="004B1F34">
        <w:rPr>
          <w:kern w:val="0"/>
        </w:rPr>
        <w:t>：</w:t>
      </w:r>
    </w:p>
    <w:p w:rsidR="0094633D" w:rsidRPr="004B1F34" w:rsidRDefault="002E79F2" w:rsidP="001379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rPr>
          <w:b/>
          <w:kern w:val="0"/>
        </w:rPr>
      </w:pPr>
      <w:r w:rsidRPr="004B1F34">
        <w:rPr>
          <w:b/>
          <w:kern w:val="0"/>
        </w:rPr>
        <w:t>一、</w:t>
      </w:r>
      <w:r w:rsidR="0094633D" w:rsidRPr="004B1F34">
        <w:rPr>
          <w:b/>
          <w:kern w:val="0"/>
        </w:rPr>
        <w:t>綜合</w:t>
      </w:r>
      <w:r w:rsidR="00887C77" w:rsidRPr="004B1F34">
        <w:rPr>
          <w:b/>
          <w:kern w:val="0"/>
        </w:rPr>
        <w:t>概述</w:t>
      </w:r>
    </w:p>
    <w:p w:rsidR="00CF030E" w:rsidRPr="004B1F34" w:rsidRDefault="000C6B32" w:rsidP="006D08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68" w:hangingChars="100" w:hanging="228"/>
        <w:rPr>
          <w:b/>
          <w:spacing w:val="-6"/>
          <w:kern w:val="0"/>
        </w:rPr>
      </w:pPr>
      <w:r w:rsidRPr="004B1F34">
        <w:rPr>
          <w:b/>
          <w:spacing w:val="-6"/>
          <w:kern w:val="0"/>
        </w:rPr>
        <w:t>▲</w:t>
      </w:r>
      <w:r w:rsidR="00F93D1E" w:rsidRPr="004B1F34">
        <w:rPr>
          <w:rFonts w:hint="eastAsia"/>
          <w:b/>
          <w:spacing w:val="-6"/>
          <w:kern w:val="0"/>
        </w:rPr>
        <w:t>100</w:t>
      </w:r>
      <w:r w:rsidR="00F93D1E" w:rsidRPr="004B1F34">
        <w:rPr>
          <w:rFonts w:hint="eastAsia"/>
          <w:b/>
          <w:spacing w:val="-6"/>
          <w:kern w:val="0"/>
        </w:rPr>
        <w:t>年</w:t>
      </w:r>
      <w:r w:rsidR="00F93D1E" w:rsidRPr="004B1F34">
        <w:rPr>
          <w:b/>
          <w:spacing w:val="-6"/>
          <w:kern w:val="0"/>
        </w:rPr>
        <w:t>工商</w:t>
      </w:r>
      <w:r w:rsidR="00F93D1E" w:rsidRPr="004B1F34">
        <w:rPr>
          <w:rFonts w:hint="eastAsia"/>
          <w:b/>
          <w:spacing w:val="-6"/>
          <w:kern w:val="0"/>
        </w:rPr>
        <w:t>及服務業</w:t>
      </w:r>
      <w:r w:rsidR="00701604" w:rsidRPr="004B1F34">
        <w:rPr>
          <w:b/>
          <w:spacing w:val="-6"/>
          <w:kern w:val="0"/>
        </w:rPr>
        <w:t>場所單位數</w:t>
      </w:r>
      <w:r w:rsidR="006D080D" w:rsidRPr="004B1F34">
        <w:rPr>
          <w:b/>
          <w:spacing w:val="-6"/>
          <w:kern w:val="0"/>
        </w:rPr>
        <w:t>計</w:t>
      </w:r>
      <w:r w:rsidR="006D080D" w:rsidRPr="004B1F34">
        <w:rPr>
          <w:b/>
          <w:spacing w:val="-6"/>
          <w:kern w:val="0"/>
        </w:rPr>
        <w:t>1</w:t>
      </w:r>
      <w:r w:rsidR="006D080D" w:rsidRPr="004B1F34">
        <w:rPr>
          <w:b/>
          <w:spacing w:val="-6"/>
          <w:kern w:val="0"/>
        </w:rPr>
        <w:t>萬</w:t>
      </w:r>
      <w:r w:rsidR="006D080D" w:rsidRPr="004B1F34">
        <w:rPr>
          <w:b/>
          <w:spacing w:val="-6"/>
          <w:kern w:val="0"/>
        </w:rPr>
        <w:t>7,276</w:t>
      </w:r>
      <w:r w:rsidR="006D080D" w:rsidRPr="004B1F34">
        <w:rPr>
          <w:b/>
          <w:spacing w:val="-6"/>
          <w:kern w:val="0"/>
        </w:rPr>
        <w:t>家</w:t>
      </w:r>
      <w:r w:rsidR="006D080D" w:rsidRPr="004B1F34">
        <w:rPr>
          <w:rFonts w:hint="eastAsia"/>
          <w:b/>
          <w:spacing w:val="-6"/>
          <w:kern w:val="0"/>
        </w:rPr>
        <w:t>，</w:t>
      </w:r>
      <w:r w:rsidR="006D080D" w:rsidRPr="004B1F34">
        <w:rPr>
          <w:rFonts w:hint="eastAsia"/>
          <w:b/>
          <w:spacing w:val="-6"/>
          <w:kern w:val="0"/>
        </w:rPr>
        <w:t>5</w:t>
      </w:r>
      <w:r w:rsidR="006D080D" w:rsidRPr="004B1F34">
        <w:rPr>
          <w:rFonts w:hint="eastAsia"/>
          <w:b/>
          <w:spacing w:val="-6"/>
          <w:kern w:val="0"/>
        </w:rPr>
        <w:t>年間</w:t>
      </w:r>
      <w:r w:rsidR="00701604" w:rsidRPr="004B1F34">
        <w:rPr>
          <w:b/>
          <w:spacing w:val="-6"/>
          <w:kern w:val="0"/>
        </w:rPr>
        <w:t>增加</w:t>
      </w:r>
      <w:r w:rsidR="002B1716" w:rsidRPr="004B1F34">
        <w:rPr>
          <w:b/>
          <w:spacing w:val="-6"/>
          <w:kern w:val="0"/>
        </w:rPr>
        <w:t>7.88</w:t>
      </w:r>
      <w:r w:rsidR="006D080D" w:rsidRPr="004B1F34">
        <w:rPr>
          <w:b/>
          <w:spacing w:val="-6"/>
          <w:kern w:val="0"/>
        </w:rPr>
        <w:t>%</w:t>
      </w:r>
      <w:r w:rsidR="00701604" w:rsidRPr="004B1F34">
        <w:rPr>
          <w:b/>
          <w:spacing w:val="-6"/>
          <w:kern w:val="0"/>
        </w:rPr>
        <w:t>，</w:t>
      </w:r>
      <w:r w:rsidR="002A7739" w:rsidRPr="004B1F34">
        <w:rPr>
          <w:b/>
          <w:spacing w:val="-6"/>
          <w:kern w:val="0"/>
        </w:rPr>
        <w:t>服務業部門占逾</w:t>
      </w:r>
      <w:proofErr w:type="gramStart"/>
      <w:r w:rsidR="002A7739" w:rsidRPr="004B1F34">
        <w:rPr>
          <w:b/>
          <w:spacing w:val="-6"/>
          <w:kern w:val="0"/>
        </w:rPr>
        <w:t>8</w:t>
      </w:r>
      <w:r w:rsidR="002A7739" w:rsidRPr="004B1F34">
        <w:rPr>
          <w:b/>
          <w:spacing w:val="-6"/>
          <w:kern w:val="0"/>
        </w:rPr>
        <w:t>成</w:t>
      </w:r>
      <w:proofErr w:type="gramEnd"/>
      <w:r w:rsidR="002B1716" w:rsidRPr="004B1F34">
        <w:rPr>
          <w:b/>
          <w:spacing w:val="-6"/>
          <w:kern w:val="0"/>
        </w:rPr>
        <w:t>6</w:t>
      </w:r>
      <w:r w:rsidRPr="004B1F34">
        <w:rPr>
          <w:b/>
          <w:spacing w:val="-6"/>
          <w:kern w:val="0"/>
        </w:rPr>
        <w:t>。</w:t>
      </w:r>
      <w:r w:rsidRPr="004B1F34">
        <w:rPr>
          <w:b/>
          <w:spacing w:val="-6"/>
          <w:kern w:val="0"/>
        </w:rPr>
        <w:t xml:space="preserve"> </w:t>
      </w:r>
    </w:p>
    <w:p w:rsidR="000C6B32" w:rsidRPr="004B1F34" w:rsidRDefault="002B1716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200" w:left="480" w:firstLineChars="200" w:firstLine="464"/>
        <w:jc w:val="both"/>
        <w:rPr>
          <w:spacing w:val="-4"/>
        </w:rPr>
      </w:pPr>
      <w:r w:rsidRPr="004B1F34">
        <w:rPr>
          <w:spacing w:val="-4"/>
        </w:rPr>
        <w:t>100</w:t>
      </w:r>
      <w:r w:rsidR="00CF030E" w:rsidRPr="004B1F34">
        <w:rPr>
          <w:spacing w:val="-4"/>
        </w:rPr>
        <w:t>年底</w:t>
      </w:r>
      <w:r w:rsidR="00F93D1E" w:rsidRPr="004B1F34">
        <w:rPr>
          <w:kern w:val="0"/>
        </w:rPr>
        <w:t>工商</w:t>
      </w:r>
      <w:r w:rsidR="00F93D1E" w:rsidRPr="004B1F34">
        <w:rPr>
          <w:rFonts w:hint="eastAsia"/>
          <w:kern w:val="0"/>
        </w:rPr>
        <w:t>及服務業</w:t>
      </w:r>
      <w:r w:rsidR="00BE0D01" w:rsidRPr="004B1F34">
        <w:rPr>
          <w:spacing w:val="-4"/>
        </w:rPr>
        <w:t>場所單位數計</w:t>
      </w:r>
      <w:r w:rsidR="00CF030E" w:rsidRPr="004B1F34">
        <w:rPr>
          <w:spacing w:val="-4"/>
        </w:rPr>
        <w:t>1</w:t>
      </w:r>
      <w:r w:rsidR="00CF030E" w:rsidRPr="004B1F34">
        <w:rPr>
          <w:spacing w:val="-4"/>
        </w:rPr>
        <w:t>萬</w:t>
      </w:r>
      <w:r w:rsidRPr="004B1F34">
        <w:rPr>
          <w:spacing w:val="-4"/>
        </w:rPr>
        <w:t>7,276</w:t>
      </w:r>
      <w:r w:rsidR="00CF030E" w:rsidRPr="004B1F34">
        <w:rPr>
          <w:spacing w:val="-4"/>
        </w:rPr>
        <w:t>家</w:t>
      </w:r>
      <w:r w:rsidR="006C2567" w:rsidRPr="004B1F34">
        <w:rPr>
          <w:spacing w:val="-4"/>
        </w:rPr>
        <w:t>，</w:t>
      </w:r>
      <w:r w:rsidR="00BE0D01" w:rsidRPr="004B1F34">
        <w:rPr>
          <w:spacing w:val="-4"/>
        </w:rPr>
        <w:t xml:space="preserve"> 5</w:t>
      </w:r>
      <w:r w:rsidR="00BE0D01" w:rsidRPr="004B1F34">
        <w:rPr>
          <w:spacing w:val="-4"/>
        </w:rPr>
        <w:t>年間增加</w:t>
      </w:r>
      <w:r w:rsidR="00BE0D01" w:rsidRPr="004B1F34">
        <w:rPr>
          <w:spacing w:val="-4"/>
        </w:rPr>
        <w:t>1,262</w:t>
      </w:r>
      <w:r w:rsidR="00BE0D01" w:rsidRPr="004B1F34">
        <w:rPr>
          <w:spacing w:val="-4"/>
        </w:rPr>
        <w:t>家或</w:t>
      </w:r>
      <w:r w:rsidR="00BE0D01" w:rsidRPr="004B1F34">
        <w:rPr>
          <w:spacing w:val="-4"/>
        </w:rPr>
        <w:t>7.88%</w:t>
      </w:r>
      <w:r w:rsidR="00BE0D01" w:rsidRPr="004B1F34">
        <w:rPr>
          <w:rFonts w:hint="eastAsia"/>
          <w:spacing w:val="-4"/>
        </w:rPr>
        <w:t>，增幅高於全國平均之</w:t>
      </w:r>
      <w:r w:rsidR="00BE0D01" w:rsidRPr="004B1F34">
        <w:rPr>
          <w:rFonts w:hint="eastAsia"/>
          <w:spacing w:val="-4"/>
        </w:rPr>
        <w:t>7.59%</w:t>
      </w:r>
      <w:r w:rsidR="00BE0D01" w:rsidRPr="004B1F34">
        <w:rPr>
          <w:spacing w:val="-4"/>
        </w:rPr>
        <w:t>，</w:t>
      </w:r>
      <w:r w:rsidR="00BE0D01" w:rsidRPr="004B1F34">
        <w:rPr>
          <w:rFonts w:hint="eastAsia"/>
          <w:spacing w:val="-4"/>
        </w:rPr>
        <w:t>惟低於本縣</w:t>
      </w:r>
      <w:r w:rsidR="00BE0D01" w:rsidRPr="004B1F34">
        <w:rPr>
          <w:spacing w:val="-4"/>
        </w:rPr>
        <w:t>95</w:t>
      </w:r>
      <w:r w:rsidR="00BE0D01" w:rsidRPr="004B1F34">
        <w:rPr>
          <w:spacing w:val="-4"/>
        </w:rPr>
        <w:t>年之</w:t>
      </w:r>
      <w:r w:rsidR="00BE0D01" w:rsidRPr="004B1F34">
        <w:rPr>
          <w:spacing w:val="-4"/>
        </w:rPr>
        <w:t>9.45%</w:t>
      </w:r>
      <w:r w:rsidR="001619DC" w:rsidRPr="004B1F34">
        <w:rPr>
          <w:spacing w:val="-4"/>
        </w:rPr>
        <w:t>。</w:t>
      </w:r>
      <w:r w:rsidR="006C2567" w:rsidRPr="004B1F34">
        <w:t>若</w:t>
      </w:r>
      <w:r w:rsidR="006C2567" w:rsidRPr="004B1F34">
        <w:rPr>
          <w:spacing w:val="-4"/>
        </w:rPr>
        <w:t>就部門別觀察，</w:t>
      </w:r>
      <w:r w:rsidR="0091667D" w:rsidRPr="004B1F34">
        <w:rPr>
          <w:spacing w:val="-4"/>
        </w:rPr>
        <w:t>工業部門</w:t>
      </w:r>
      <w:r w:rsidRPr="004B1F34">
        <w:rPr>
          <w:spacing w:val="-4"/>
        </w:rPr>
        <w:t>2,</w:t>
      </w:r>
      <w:r w:rsidR="00DB0A7C" w:rsidRPr="004B1F34">
        <w:rPr>
          <w:spacing w:val="-4"/>
        </w:rPr>
        <w:t>379</w:t>
      </w:r>
      <w:r w:rsidR="0073547A" w:rsidRPr="004B1F34">
        <w:rPr>
          <w:spacing w:val="-4"/>
        </w:rPr>
        <w:t>家，</w:t>
      </w:r>
      <w:r w:rsidR="003D3DBF" w:rsidRPr="004B1F34">
        <w:rPr>
          <w:spacing w:val="-4"/>
        </w:rPr>
        <w:t>5</w:t>
      </w:r>
      <w:r w:rsidR="00237086" w:rsidRPr="004B1F34">
        <w:rPr>
          <w:spacing w:val="-4"/>
        </w:rPr>
        <w:t>年間</w:t>
      </w:r>
      <w:r w:rsidR="003D3DBF" w:rsidRPr="004B1F34">
        <w:rPr>
          <w:spacing w:val="-4"/>
        </w:rPr>
        <w:t>增加</w:t>
      </w:r>
      <w:r w:rsidRPr="004B1F34">
        <w:rPr>
          <w:spacing w:val="-4"/>
        </w:rPr>
        <w:t>235</w:t>
      </w:r>
      <w:r w:rsidR="003D3DBF" w:rsidRPr="004B1F34">
        <w:rPr>
          <w:spacing w:val="-4"/>
        </w:rPr>
        <w:t>家或</w:t>
      </w:r>
      <w:r w:rsidR="003D3DBF" w:rsidRPr="004B1F34">
        <w:rPr>
          <w:spacing w:val="-4"/>
        </w:rPr>
        <w:t>1</w:t>
      </w:r>
      <w:r w:rsidRPr="004B1F34">
        <w:rPr>
          <w:spacing w:val="-4"/>
        </w:rPr>
        <w:t>0.</w:t>
      </w:r>
      <w:r w:rsidR="00DB0A7C" w:rsidRPr="004B1F34">
        <w:rPr>
          <w:spacing w:val="-4"/>
        </w:rPr>
        <w:t>96</w:t>
      </w:r>
      <w:r w:rsidR="006D080D" w:rsidRPr="004B1F34">
        <w:rPr>
          <w:spacing w:val="-4"/>
        </w:rPr>
        <w:t>%</w:t>
      </w:r>
      <w:r w:rsidR="003D3DBF" w:rsidRPr="004B1F34">
        <w:rPr>
          <w:spacing w:val="-4"/>
        </w:rPr>
        <w:t>，其中以</w:t>
      </w:r>
      <w:r w:rsidR="006459C4" w:rsidRPr="004B1F34">
        <w:rPr>
          <w:spacing w:val="-4"/>
        </w:rPr>
        <w:t>營造業</w:t>
      </w:r>
      <w:r w:rsidR="00237086" w:rsidRPr="004B1F34">
        <w:rPr>
          <w:spacing w:val="-4"/>
        </w:rPr>
        <w:t>1,426</w:t>
      </w:r>
      <w:r w:rsidR="00BC42A2" w:rsidRPr="004B1F34">
        <w:rPr>
          <w:spacing w:val="-4"/>
        </w:rPr>
        <w:t>家</w:t>
      </w:r>
      <w:r w:rsidR="00027B9D" w:rsidRPr="004B1F34">
        <w:rPr>
          <w:rFonts w:hint="eastAsia"/>
          <w:spacing w:val="-4"/>
        </w:rPr>
        <w:t>或占</w:t>
      </w:r>
      <w:r w:rsidR="00027B9D" w:rsidRPr="004B1F34">
        <w:rPr>
          <w:rFonts w:hint="eastAsia"/>
          <w:spacing w:val="-4"/>
        </w:rPr>
        <w:t>59.94%</w:t>
      </w:r>
      <w:r w:rsidR="00BC42A2" w:rsidRPr="004B1F34">
        <w:rPr>
          <w:rFonts w:hint="eastAsia"/>
          <w:spacing w:val="-4"/>
        </w:rPr>
        <w:t>最</w:t>
      </w:r>
      <w:r w:rsidR="006459C4" w:rsidRPr="004B1F34">
        <w:rPr>
          <w:spacing w:val="-4"/>
        </w:rPr>
        <w:t>多</w:t>
      </w:r>
      <w:r w:rsidR="00C41833">
        <w:rPr>
          <w:rFonts w:hint="eastAsia"/>
          <w:spacing w:val="-4"/>
        </w:rPr>
        <w:t>，用水供應及污</w:t>
      </w:r>
      <w:r w:rsidR="00027B9D" w:rsidRPr="004B1F34">
        <w:rPr>
          <w:rFonts w:hint="eastAsia"/>
          <w:spacing w:val="-4"/>
        </w:rPr>
        <w:t>染整治業</w:t>
      </w:r>
      <w:r w:rsidR="00027B9D" w:rsidRPr="004B1F34">
        <w:rPr>
          <w:rFonts w:hint="eastAsia"/>
          <w:spacing w:val="-4"/>
        </w:rPr>
        <w:t>5</w:t>
      </w:r>
      <w:r w:rsidR="00027B9D" w:rsidRPr="004B1F34">
        <w:rPr>
          <w:rFonts w:hint="eastAsia"/>
          <w:spacing w:val="-4"/>
        </w:rPr>
        <w:t>年間增加</w:t>
      </w:r>
      <w:r w:rsidR="00027B9D" w:rsidRPr="004B1F34">
        <w:rPr>
          <w:rFonts w:hint="eastAsia"/>
          <w:spacing w:val="-4"/>
        </w:rPr>
        <w:t>30.91%</w:t>
      </w:r>
      <w:r w:rsidR="00027B9D" w:rsidRPr="004B1F34">
        <w:rPr>
          <w:rFonts w:hint="eastAsia"/>
          <w:spacing w:val="-4"/>
        </w:rPr>
        <w:t>最快</w:t>
      </w:r>
      <w:r w:rsidR="00C627C1" w:rsidRPr="004B1F34">
        <w:rPr>
          <w:spacing w:val="-4"/>
        </w:rPr>
        <w:t>；</w:t>
      </w:r>
      <w:r w:rsidR="00CF030E" w:rsidRPr="004B1F34">
        <w:rPr>
          <w:spacing w:val="-4"/>
        </w:rPr>
        <w:t>服務業部門</w:t>
      </w:r>
      <w:r w:rsidR="006459C4" w:rsidRPr="004B1F34">
        <w:rPr>
          <w:spacing w:val="-4"/>
        </w:rPr>
        <w:t>1</w:t>
      </w:r>
      <w:r w:rsidR="006459C4" w:rsidRPr="004B1F34">
        <w:rPr>
          <w:spacing w:val="-4"/>
        </w:rPr>
        <w:t>萬</w:t>
      </w:r>
      <w:r w:rsidR="00237086" w:rsidRPr="004B1F34">
        <w:rPr>
          <w:spacing w:val="-4"/>
        </w:rPr>
        <w:t>4,</w:t>
      </w:r>
      <w:r w:rsidR="00DB0A7C" w:rsidRPr="004B1F34">
        <w:rPr>
          <w:spacing w:val="-4"/>
        </w:rPr>
        <w:t>897</w:t>
      </w:r>
      <w:r w:rsidR="006459C4" w:rsidRPr="004B1F34">
        <w:rPr>
          <w:spacing w:val="-4"/>
        </w:rPr>
        <w:t>家</w:t>
      </w:r>
      <w:r w:rsidR="00CF030E" w:rsidRPr="004B1F34">
        <w:rPr>
          <w:spacing w:val="-4"/>
        </w:rPr>
        <w:t>，</w:t>
      </w:r>
      <w:r w:rsidR="002A7739" w:rsidRPr="004B1F34">
        <w:rPr>
          <w:spacing w:val="-4"/>
        </w:rPr>
        <w:t>5</w:t>
      </w:r>
      <w:r w:rsidR="00237086" w:rsidRPr="004B1F34">
        <w:rPr>
          <w:spacing w:val="-4"/>
        </w:rPr>
        <w:t>年間</w:t>
      </w:r>
      <w:r w:rsidR="002A7739" w:rsidRPr="004B1F34">
        <w:rPr>
          <w:spacing w:val="-4"/>
        </w:rPr>
        <w:t>增加</w:t>
      </w:r>
      <w:r w:rsidR="00237086" w:rsidRPr="004B1F34">
        <w:rPr>
          <w:spacing w:val="-4"/>
        </w:rPr>
        <w:t>1,027</w:t>
      </w:r>
      <w:r w:rsidR="002A7739" w:rsidRPr="004B1F34">
        <w:rPr>
          <w:spacing w:val="-4"/>
        </w:rPr>
        <w:t>家或</w:t>
      </w:r>
      <w:r w:rsidR="00237086" w:rsidRPr="004B1F34">
        <w:rPr>
          <w:spacing w:val="-4"/>
        </w:rPr>
        <w:t>7.</w:t>
      </w:r>
      <w:r w:rsidR="00DB0A7C" w:rsidRPr="004B1F34">
        <w:rPr>
          <w:spacing w:val="-4"/>
        </w:rPr>
        <w:t>40</w:t>
      </w:r>
      <w:r w:rsidR="006D080D" w:rsidRPr="004B1F34">
        <w:rPr>
          <w:spacing w:val="-4"/>
        </w:rPr>
        <w:t>%</w:t>
      </w:r>
      <w:r w:rsidR="002A7739" w:rsidRPr="004B1F34">
        <w:rPr>
          <w:spacing w:val="-4"/>
        </w:rPr>
        <w:t>，</w:t>
      </w:r>
      <w:r w:rsidR="00002B21" w:rsidRPr="004B1F34">
        <w:rPr>
          <w:rFonts w:hint="eastAsia"/>
          <w:spacing w:val="-4"/>
        </w:rPr>
        <w:t>以</w:t>
      </w:r>
      <w:r w:rsidR="006459C4" w:rsidRPr="004B1F34">
        <w:rPr>
          <w:spacing w:val="-4"/>
        </w:rPr>
        <w:t>批發及零售業</w:t>
      </w:r>
      <w:r w:rsidR="00002B21" w:rsidRPr="004B1F34">
        <w:rPr>
          <w:rFonts w:hint="eastAsia"/>
          <w:spacing w:val="-4"/>
        </w:rPr>
        <w:t>7,457</w:t>
      </w:r>
      <w:r w:rsidR="00002B21" w:rsidRPr="004B1F34">
        <w:rPr>
          <w:rFonts w:hint="eastAsia"/>
          <w:spacing w:val="-4"/>
        </w:rPr>
        <w:t>家或占</w:t>
      </w:r>
      <w:r w:rsidR="00002B21" w:rsidRPr="004B1F34">
        <w:rPr>
          <w:rFonts w:hint="eastAsia"/>
          <w:spacing w:val="-4"/>
        </w:rPr>
        <w:t>50.06%</w:t>
      </w:r>
      <w:r w:rsidR="00002B21" w:rsidRPr="004B1F34">
        <w:rPr>
          <w:rFonts w:hint="eastAsia"/>
          <w:spacing w:val="-4"/>
        </w:rPr>
        <w:t>居冠，住宿及餐飲業</w:t>
      </w:r>
      <w:r w:rsidR="00002B21" w:rsidRPr="004B1F34">
        <w:rPr>
          <w:rFonts w:hint="eastAsia"/>
          <w:spacing w:val="-4"/>
        </w:rPr>
        <w:t>5</w:t>
      </w:r>
      <w:r w:rsidR="00002B21" w:rsidRPr="004B1F34">
        <w:rPr>
          <w:rFonts w:hint="eastAsia"/>
          <w:spacing w:val="-4"/>
        </w:rPr>
        <w:t>年間增加</w:t>
      </w:r>
      <w:r w:rsidR="00002B21" w:rsidRPr="004B1F34">
        <w:rPr>
          <w:rFonts w:hint="eastAsia"/>
          <w:spacing w:val="-4"/>
        </w:rPr>
        <w:t>41.65%</w:t>
      </w:r>
      <w:r w:rsidR="00002B21" w:rsidRPr="004B1F34">
        <w:rPr>
          <w:rFonts w:hint="eastAsia"/>
          <w:spacing w:val="-4"/>
        </w:rPr>
        <w:t>最快</w:t>
      </w:r>
      <w:r w:rsidR="00701604" w:rsidRPr="004B1F34">
        <w:rPr>
          <w:spacing w:val="-4"/>
        </w:rPr>
        <w:t>。</w:t>
      </w:r>
      <w:r w:rsidR="00701604" w:rsidRPr="004B1F34">
        <w:rPr>
          <w:spacing w:val="-4"/>
        </w:rPr>
        <w:t>5</w:t>
      </w:r>
      <w:r w:rsidR="00237086" w:rsidRPr="004B1F34">
        <w:rPr>
          <w:spacing w:val="-4"/>
        </w:rPr>
        <w:t>年間</w:t>
      </w:r>
      <w:r w:rsidR="00CF030E" w:rsidRPr="004B1F34">
        <w:rPr>
          <w:spacing w:val="-4"/>
        </w:rPr>
        <w:t>工業部門</w:t>
      </w:r>
      <w:r w:rsidR="00237086" w:rsidRPr="004B1F34">
        <w:rPr>
          <w:spacing w:val="-4"/>
        </w:rPr>
        <w:t>增幅高於服務業部門</w:t>
      </w:r>
      <w:r w:rsidR="00CF030E" w:rsidRPr="004B1F34">
        <w:rPr>
          <w:spacing w:val="-4"/>
        </w:rPr>
        <w:t>，</w:t>
      </w:r>
      <w:r w:rsidR="00701604" w:rsidRPr="004B1F34">
        <w:rPr>
          <w:spacing w:val="-4"/>
        </w:rPr>
        <w:t>致</w:t>
      </w:r>
      <w:r w:rsidR="00002B21" w:rsidRPr="004B1F34">
        <w:rPr>
          <w:rFonts w:hint="eastAsia"/>
          <w:spacing w:val="-4"/>
        </w:rPr>
        <w:t>工業部門家數</w:t>
      </w:r>
      <w:r w:rsidR="00701604" w:rsidRPr="004B1F34">
        <w:rPr>
          <w:spacing w:val="-4"/>
        </w:rPr>
        <w:t>所占</w:t>
      </w:r>
      <w:r w:rsidR="00B17E86" w:rsidRPr="004B1F34">
        <w:rPr>
          <w:spacing w:val="-4"/>
        </w:rPr>
        <w:t>比率</w:t>
      </w:r>
      <w:r w:rsidR="00B17E86" w:rsidRPr="004B1F34">
        <w:rPr>
          <w:rFonts w:hint="eastAsia"/>
          <w:spacing w:val="-4"/>
        </w:rPr>
        <w:t>提高為</w:t>
      </w:r>
      <w:r w:rsidR="00B17E86" w:rsidRPr="004B1F34">
        <w:rPr>
          <w:rFonts w:hint="eastAsia"/>
          <w:spacing w:val="-4"/>
        </w:rPr>
        <w:t>13.77%</w:t>
      </w:r>
      <w:r w:rsidR="00B17E86" w:rsidRPr="004B1F34">
        <w:rPr>
          <w:rFonts w:hint="eastAsia"/>
          <w:spacing w:val="-4"/>
        </w:rPr>
        <w:t>，較</w:t>
      </w:r>
      <w:r w:rsidR="00B17E86" w:rsidRPr="004B1F34">
        <w:rPr>
          <w:rFonts w:hint="eastAsia"/>
          <w:spacing w:val="-4"/>
        </w:rPr>
        <w:t>95</w:t>
      </w:r>
      <w:r w:rsidR="00B17E86" w:rsidRPr="004B1F34">
        <w:rPr>
          <w:rFonts w:hint="eastAsia"/>
          <w:spacing w:val="-4"/>
        </w:rPr>
        <w:t>年</w:t>
      </w:r>
      <w:r w:rsidR="00175CFB" w:rsidRPr="004B1F34">
        <w:rPr>
          <w:kern w:val="0"/>
        </w:rPr>
        <w:t>增</w:t>
      </w:r>
      <w:r w:rsidR="00B17E86" w:rsidRPr="004B1F34">
        <w:rPr>
          <w:rFonts w:hint="eastAsia"/>
          <w:kern w:val="0"/>
        </w:rPr>
        <w:t>加</w:t>
      </w:r>
      <w:r w:rsidR="00DB0A7C" w:rsidRPr="004B1F34">
        <w:rPr>
          <w:kern w:val="0"/>
        </w:rPr>
        <w:t>0.38</w:t>
      </w:r>
      <w:r w:rsidR="00175CFB" w:rsidRPr="004B1F34">
        <w:rPr>
          <w:kern w:val="0"/>
        </w:rPr>
        <w:t>個百分點</w:t>
      </w:r>
      <w:r w:rsidR="002A7739" w:rsidRPr="004B1F34">
        <w:rPr>
          <w:spacing w:val="-4"/>
        </w:rPr>
        <w:t>，</w:t>
      </w:r>
      <w:r w:rsidR="00B17E86" w:rsidRPr="004B1F34">
        <w:rPr>
          <w:rFonts w:hint="eastAsia"/>
          <w:spacing w:val="-4"/>
        </w:rPr>
        <w:t>而</w:t>
      </w:r>
      <w:r w:rsidR="009132C3" w:rsidRPr="004B1F34">
        <w:rPr>
          <w:spacing w:val="-4"/>
        </w:rPr>
        <w:t>服務業</w:t>
      </w:r>
      <w:r w:rsidR="00CF5FD1" w:rsidRPr="004B1F34">
        <w:rPr>
          <w:spacing w:val="-4"/>
        </w:rPr>
        <w:t>部門則降為</w:t>
      </w:r>
      <w:r w:rsidR="00DB0A7C" w:rsidRPr="004B1F34">
        <w:rPr>
          <w:spacing w:val="-4"/>
        </w:rPr>
        <w:t>86.23</w:t>
      </w:r>
      <w:r w:rsidR="006D080D" w:rsidRPr="004B1F34">
        <w:rPr>
          <w:spacing w:val="-4"/>
        </w:rPr>
        <w:t>%</w:t>
      </w:r>
      <w:r w:rsidR="00701604" w:rsidRPr="004B1F34">
        <w:rPr>
          <w:spacing w:val="-4"/>
        </w:rPr>
        <w:t>。</w:t>
      </w:r>
    </w:p>
    <w:p w:rsidR="000C6B32" w:rsidRPr="004B1F34" w:rsidRDefault="000C6B32" w:rsidP="00EB58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rPr>
          <w:b/>
          <w:kern w:val="0"/>
        </w:rPr>
      </w:pPr>
      <w:r w:rsidRPr="004B1F34">
        <w:rPr>
          <w:b/>
          <w:kern w:val="0"/>
        </w:rPr>
        <w:t>▲</w:t>
      </w:r>
      <w:r w:rsidR="002B1716" w:rsidRPr="004B1F34">
        <w:rPr>
          <w:b/>
          <w:kern w:val="0"/>
        </w:rPr>
        <w:t>100</w:t>
      </w:r>
      <w:r w:rsidRPr="004B1F34">
        <w:rPr>
          <w:b/>
          <w:kern w:val="0"/>
        </w:rPr>
        <w:t>年底</w:t>
      </w:r>
      <w:r w:rsidR="00F93D1E" w:rsidRPr="004B1F34">
        <w:rPr>
          <w:b/>
          <w:kern w:val="0"/>
        </w:rPr>
        <w:t>工商</w:t>
      </w:r>
      <w:r w:rsidR="00F93D1E" w:rsidRPr="004B1F34">
        <w:rPr>
          <w:rFonts w:hint="eastAsia"/>
          <w:b/>
          <w:kern w:val="0"/>
        </w:rPr>
        <w:t>及服務業</w:t>
      </w:r>
      <w:r w:rsidRPr="004B1F34">
        <w:rPr>
          <w:b/>
          <w:kern w:val="0"/>
        </w:rPr>
        <w:t>從業員工</w:t>
      </w:r>
      <w:r w:rsidR="00CA29E5" w:rsidRPr="004B1F34">
        <w:rPr>
          <w:rFonts w:hint="eastAsia"/>
          <w:b/>
          <w:kern w:val="0"/>
        </w:rPr>
        <w:t>逾</w:t>
      </w:r>
      <w:r w:rsidR="002A1EBA" w:rsidRPr="004B1F34">
        <w:rPr>
          <w:b/>
          <w:kern w:val="0"/>
        </w:rPr>
        <w:t>6</w:t>
      </w:r>
      <w:r w:rsidRPr="004B1F34">
        <w:rPr>
          <w:b/>
          <w:kern w:val="0"/>
        </w:rPr>
        <w:t>萬人，</w:t>
      </w:r>
      <w:r w:rsidR="002A1EBA" w:rsidRPr="004B1F34">
        <w:rPr>
          <w:b/>
        </w:rPr>
        <w:t>服務業部門</w:t>
      </w:r>
      <w:r w:rsidR="00072045" w:rsidRPr="004B1F34">
        <w:rPr>
          <w:b/>
        </w:rPr>
        <w:t>約</w:t>
      </w:r>
      <w:r w:rsidR="002A1EBA" w:rsidRPr="004B1F34">
        <w:rPr>
          <w:b/>
        </w:rPr>
        <w:t>占</w:t>
      </w:r>
      <w:proofErr w:type="gramStart"/>
      <w:r w:rsidR="002A1EBA" w:rsidRPr="004B1F34">
        <w:rPr>
          <w:b/>
        </w:rPr>
        <w:t>7</w:t>
      </w:r>
      <w:r w:rsidR="002A1EBA" w:rsidRPr="004B1F34">
        <w:rPr>
          <w:b/>
        </w:rPr>
        <w:t>成</w:t>
      </w:r>
      <w:proofErr w:type="gramEnd"/>
      <w:r w:rsidR="00E028E9" w:rsidRPr="004B1F34">
        <w:rPr>
          <w:b/>
        </w:rPr>
        <w:t>6</w:t>
      </w:r>
      <w:r w:rsidR="00CA29E5" w:rsidRPr="004B1F34">
        <w:rPr>
          <w:rFonts w:hint="eastAsia"/>
          <w:b/>
        </w:rPr>
        <w:t>較多，</w:t>
      </w:r>
      <w:r w:rsidR="00CA29E5" w:rsidRPr="004B1F34">
        <w:rPr>
          <w:rFonts w:hint="eastAsia"/>
          <w:b/>
        </w:rPr>
        <w:t>5</w:t>
      </w:r>
      <w:r w:rsidR="00CA29E5" w:rsidRPr="004B1F34">
        <w:rPr>
          <w:rFonts w:hint="eastAsia"/>
          <w:b/>
        </w:rPr>
        <w:t>年間增加</w:t>
      </w:r>
      <w:r w:rsidR="00CA29E5" w:rsidRPr="004B1F34">
        <w:rPr>
          <w:rFonts w:hint="eastAsia"/>
          <w:b/>
        </w:rPr>
        <w:t>8.35%</w:t>
      </w:r>
      <w:r w:rsidR="00CA29E5" w:rsidRPr="004B1F34">
        <w:rPr>
          <w:rFonts w:hint="eastAsia"/>
          <w:b/>
        </w:rPr>
        <w:t>亦較快</w:t>
      </w:r>
      <w:r w:rsidRPr="004B1F34">
        <w:rPr>
          <w:b/>
          <w:kern w:val="0"/>
        </w:rPr>
        <w:t>。</w:t>
      </w:r>
      <w:r w:rsidRPr="004B1F34">
        <w:rPr>
          <w:b/>
          <w:kern w:val="0"/>
        </w:rPr>
        <w:t xml:space="preserve"> </w:t>
      </w:r>
    </w:p>
    <w:p w:rsidR="00175CFB" w:rsidRPr="004B1F34" w:rsidRDefault="002B1716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480" w:firstLineChars="200" w:firstLine="480"/>
        <w:jc w:val="both"/>
      </w:pPr>
      <w:r w:rsidRPr="004B1F34">
        <w:t>100</w:t>
      </w:r>
      <w:r w:rsidR="00175CFB" w:rsidRPr="004B1F34">
        <w:t>年底本縣</w:t>
      </w:r>
      <w:r w:rsidR="00F93D1E" w:rsidRPr="004B1F34">
        <w:t>工商及服務業</w:t>
      </w:r>
      <w:r w:rsidR="00175CFB" w:rsidRPr="004B1F34">
        <w:t>場所單位從業員工人數計</w:t>
      </w:r>
      <w:r w:rsidR="00175CFB" w:rsidRPr="004B1F34">
        <w:t>6</w:t>
      </w:r>
      <w:r w:rsidR="00175CFB" w:rsidRPr="004B1F34">
        <w:t>萬</w:t>
      </w:r>
      <w:r w:rsidR="00D135A4" w:rsidRPr="004B1F34">
        <w:t>9,</w:t>
      </w:r>
      <w:r w:rsidR="00E028E9" w:rsidRPr="004B1F34">
        <w:t>772</w:t>
      </w:r>
      <w:r w:rsidR="00CA29E5" w:rsidRPr="004B1F34">
        <w:t>人</w:t>
      </w:r>
      <w:r w:rsidR="00175CFB" w:rsidRPr="004B1F34">
        <w:t>，</w:t>
      </w:r>
      <w:r w:rsidR="000D11E7" w:rsidRPr="004B1F34">
        <w:t>5</w:t>
      </w:r>
      <w:r w:rsidR="000D11E7" w:rsidRPr="004B1F34">
        <w:t>年間</w:t>
      </w:r>
      <w:r w:rsidR="00175CFB" w:rsidRPr="004B1F34">
        <w:t>增加</w:t>
      </w:r>
      <w:r w:rsidR="00E028E9" w:rsidRPr="004B1F34">
        <w:t>3,258</w:t>
      </w:r>
      <w:r w:rsidR="00175CFB" w:rsidRPr="004B1F34">
        <w:t>人或</w:t>
      </w:r>
      <w:r w:rsidR="00E028E9" w:rsidRPr="004B1F34">
        <w:t>4.9</w:t>
      </w:r>
      <w:r w:rsidR="00175CFB" w:rsidRPr="004B1F34">
        <w:t>0</w:t>
      </w:r>
      <w:r w:rsidR="006D080D" w:rsidRPr="004B1F34">
        <w:t>%</w:t>
      </w:r>
      <w:r w:rsidR="00CA29E5" w:rsidRPr="004B1F34">
        <w:rPr>
          <w:rFonts w:hint="eastAsia"/>
        </w:rPr>
        <w:t>，增幅</w:t>
      </w:r>
      <w:r w:rsidR="006832BC" w:rsidRPr="004B1F34">
        <w:rPr>
          <w:rFonts w:hint="eastAsia"/>
        </w:rPr>
        <w:t>低於全國平均之</w:t>
      </w:r>
      <w:r w:rsidR="006832BC" w:rsidRPr="004B1F34">
        <w:rPr>
          <w:rFonts w:hint="eastAsia"/>
        </w:rPr>
        <w:t>6.19%</w:t>
      </w:r>
      <w:r w:rsidR="006832BC" w:rsidRPr="004B1F34">
        <w:rPr>
          <w:rFonts w:hint="eastAsia"/>
        </w:rPr>
        <w:t>，惟高</w:t>
      </w:r>
      <w:r w:rsidR="00CA29E5" w:rsidRPr="004B1F34">
        <w:rPr>
          <w:rFonts w:hint="eastAsia"/>
        </w:rPr>
        <w:t>於</w:t>
      </w:r>
      <w:r w:rsidR="00CA29E5" w:rsidRPr="004B1F34">
        <w:rPr>
          <w:rFonts w:hint="eastAsia"/>
        </w:rPr>
        <w:t>95</w:t>
      </w:r>
      <w:r w:rsidR="00CA29E5" w:rsidRPr="004B1F34">
        <w:rPr>
          <w:rFonts w:hint="eastAsia"/>
        </w:rPr>
        <w:t>年之</w:t>
      </w:r>
      <w:r w:rsidR="006832BC" w:rsidRPr="004B1F34">
        <w:rPr>
          <w:rFonts w:hint="eastAsia"/>
        </w:rPr>
        <w:t>3.70%</w:t>
      </w:r>
      <w:r w:rsidR="00175CFB" w:rsidRPr="004B1F34">
        <w:t>。若</w:t>
      </w:r>
      <w:r w:rsidR="00342B88" w:rsidRPr="004B1F34">
        <w:t>按</w:t>
      </w:r>
      <w:r w:rsidR="00175CFB" w:rsidRPr="004B1F34">
        <w:t>部門別觀察，</w:t>
      </w:r>
      <w:r w:rsidR="001B27DA" w:rsidRPr="004B1F34">
        <w:t>以</w:t>
      </w:r>
      <w:r w:rsidR="00175CFB" w:rsidRPr="004B1F34">
        <w:t>服務業部門</w:t>
      </w:r>
      <w:r w:rsidR="00E028E9" w:rsidRPr="004B1F34">
        <w:t>5</w:t>
      </w:r>
      <w:r w:rsidR="001B27DA" w:rsidRPr="004B1F34">
        <w:t>萬</w:t>
      </w:r>
      <w:r w:rsidR="00E028E9" w:rsidRPr="004B1F34">
        <w:t>3,124</w:t>
      </w:r>
      <w:r w:rsidR="001B27DA" w:rsidRPr="004B1F34">
        <w:t>人或占</w:t>
      </w:r>
      <w:r w:rsidR="00E028E9" w:rsidRPr="004B1F34">
        <w:t>76.14</w:t>
      </w:r>
      <w:r w:rsidR="006D080D" w:rsidRPr="004B1F34">
        <w:t>%</w:t>
      </w:r>
      <w:r w:rsidR="00E52726" w:rsidRPr="004B1F34">
        <w:rPr>
          <w:rFonts w:hint="eastAsia"/>
        </w:rPr>
        <w:t>較</w:t>
      </w:r>
      <w:r w:rsidR="001B27DA" w:rsidRPr="004B1F34">
        <w:t>多，</w:t>
      </w:r>
      <w:r w:rsidR="00342B88" w:rsidRPr="004B1F34">
        <w:t>較</w:t>
      </w:r>
      <w:r w:rsidRPr="004B1F34">
        <w:t>95</w:t>
      </w:r>
      <w:r w:rsidRPr="004B1F34">
        <w:t>年</w:t>
      </w:r>
      <w:r w:rsidR="00342B88" w:rsidRPr="004B1F34">
        <w:t>底增加</w:t>
      </w:r>
      <w:r w:rsidR="00DE3BD3" w:rsidRPr="004B1F34">
        <w:t>4,092</w:t>
      </w:r>
      <w:r w:rsidR="00342B88" w:rsidRPr="004B1F34">
        <w:t>人或</w:t>
      </w:r>
      <w:r w:rsidR="00DE3BD3" w:rsidRPr="004B1F34">
        <w:t>8.35</w:t>
      </w:r>
      <w:r w:rsidR="006D080D" w:rsidRPr="004B1F34">
        <w:t>%</w:t>
      </w:r>
      <w:r w:rsidR="00342B88" w:rsidRPr="004B1F34">
        <w:t>，</w:t>
      </w:r>
      <w:r w:rsidR="00175CFB" w:rsidRPr="004B1F34">
        <w:t>其中</w:t>
      </w:r>
      <w:r w:rsidR="0073547A" w:rsidRPr="004B1F34">
        <w:t>以</w:t>
      </w:r>
      <w:r w:rsidR="00C64814" w:rsidRPr="004B1F34">
        <w:t>批發及零售</w:t>
      </w:r>
      <w:r w:rsidR="00175CFB" w:rsidRPr="004B1F34">
        <w:t>業</w:t>
      </w:r>
      <w:r w:rsidR="001B27DA" w:rsidRPr="004B1F34">
        <w:t>1</w:t>
      </w:r>
      <w:r w:rsidR="001B27DA" w:rsidRPr="004B1F34">
        <w:t>萬</w:t>
      </w:r>
      <w:r w:rsidR="00C64814" w:rsidRPr="004B1F34">
        <w:t>9,576</w:t>
      </w:r>
      <w:r w:rsidR="00D135A4" w:rsidRPr="004B1F34">
        <w:t>人</w:t>
      </w:r>
      <w:r w:rsidR="00E52726" w:rsidRPr="004B1F34">
        <w:t>居</w:t>
      </w:r>
      <w:r w:rsidR="00E52726" w:rsidRPr="004B1F34">
        <w:rPr>
          <w:rFonts w:hint="eastAsia"/>
        </w:rPr>
        <w:t>冠</w:t>
      </w:r>
      <w:r w:rsidR="00860230" w:rsidRPr="004B1F34">
        <w:t>，</w:t>
      </w:r>
      <w:r w:rsidR="000D11E7" w:rsidRPr="004B1F34">
        <w:t>5</w:t>
      </w:r>
      <w:r w:rsidR="000D11E7" w:rsidRPr="004B1F34">
        <w:t>年間</w:t>
      </w:r>
      <w:r w:rsidR="00E52726" w:rsidRPr="004B1F34">
        <w:t>住宿及餐飲業</w:t>
      </w:r>
      <w:r w:rsidR="00860230" w:rsidRPr="004B1F34">
        <w:t>增加</w:t>
      </w:r>
      <w:r w:rsidR="00C64814" w:rsidRPr="004B1F34">
        <w:t>2</w:t>
      </w:r>
      <w:r w:rsidR="00860230" w:rsidRPr="004B1F34">
        <w:t>,</w:t>
      </w:r>
      <w:r w:rsidR="00C64814" w:rsidRPr="004B1F34">
        <w:t>914</w:t>
      </w:r>
      <w:r w:rsidR="00860230" w:rsidRPr="004B1F34">
        <w:t>人最多</w:t>
      </w:r>
      <w:r w:rsidR="005C749B" w:rsidRPr="004B1F34">
        <w:rPr>
          <w:rFonts w:hint="eastAsia"/>
        </w:rPr>
        <w:t>，不動產業增加</w:t>
      </w:r>
      <w:r w:rsidR="005C749B" w:rsidRPr="004B1F34">
        <w:rPr>
          <w:rFonts w:hint="eastAsia"/>
        </w:rPr>
        <w:t>54.89%</w:t>
      </w:r>
      <w:r w:rsidR="005C749B" w:rsidRPr="004B1F34">
        <w:rPr>
          <w:rFonts w:hint="eastAsia"/>
        </w:rPr>
        <w:t>最快</w:t>
      </w:r>
      <w:r w:rsidR="001B27DA" w:rsidRPr="004B1F34">
        <w:t>；工業部門</w:t>
      </w:r>
      <w:r w:rsidR="001B27DA" w:rsidRPr="004B1F34">
        <w:t>1</w:t>
      </w:r>
      <w:r w:rsidR="001B27DA" w:rsidRPr="004B1F34">
        <w:t>萬</w:t>
      </w:r>
      <w:r w:rsidR="00F27DF9" w:rsidRPr="004B1F34">
        <w:t>6,648</w:t>
      </w:r>
      <w:r w:rsidR="001B27DA" w:rsidRPr="004B1F34">
        <w:t>人</w:t>
      </w:r>
      <w:r w:rsidR="00342B88" w:rsidRPr="004B1F34">
        <w:t>或占</w:t>
      </w:r>
      <w:r w:rsidR="00F27DF9" w:rsidRPr="004B1F34">
        <w:t>23.86</w:t>
      </w:r>
      <w:r w:rsidR="006D080D" w:rsidRPr="004B1F34">
        <w:t>%</w:t>
      </w:r>
      <w:r w:rsidR="00860230" w:rsidRPr="004B1F34">
        <w:t>，</w:t>
      </w:r>
      <w:r w:rsidR="005C749B" w:rsidRPr="004B1F34">
        <w:rPr>
          <w:rFonts w:hint="eastAsia"/>
        </w:rPr>
        <w:t>較</w:t>
      </w:r>
      <w:r w:rsidR="005C749B" w:rsidRPr="004B1F34">
        <w:rPr>
          <w:rFonts w:hint="eastAsia"/>
        </w:rPr>
        <w:t>95</w:t>
      </w:r>
      <w:r w:rsidR="005C749B" w:rsidRPr="004B1F34">
        <w:rPr>
          <w:rFonts w:hint="eastAsia"/>
        </w:rPr>
        <w:t>年底</w:t>
      </w:r>
      <w:r w:rsidR="00E75419" w:rsidRPr="004B1F34">
        <w:t>減少</w:t>
      </w:r>
      <w:r w:rsidR="00F27DF9" w:rsidRPr="004B1F34">
        <w:t>834</w:t>
      </w:r>
      <w:r w:rsidR="00E75419" w:rsidRPr="004B1F34">
        <w:t>人</w:t>
      </w:r>
      <w:r w:rsidR="005C749B" w:rsidRPr="004B1F34">
        <w:rPr>
          <w:rFonts w:hint="eastAsia"/>
        </w:rPr>
        <w:t>或</w:t>
      </w:r>
      <w:r w:rsidR="005C749B" w:rsidRPr="004B1F34">
        <w:rPr>
          <w:rFonts w:hint="eastAsia"/>
        </w:rPr>
        <w:t>4.77%</w:t>
      </w:r>
      <w:r w:rsidR="00525A6E">
        <w:t>，</w:t>
      </w:r>
      <w:r w:rsidR="00525A6E">
        <w:rPr>
          <w:rFonts w:hint="eastAsia"/>
        </w:rPr>
        <w:t>以</w:t>
      </w:r>
      <w:r w:rsidR="00E75419" w:rsidRPr="004B1F34">
        <w:t>製造業</w:t>
      </w:r>
      <w:r w:rsidR="006E6CCF" w:rsidRPr="004B1F34">
        <w:rPr>
          <w:rFonts w:hint="eastAsia"/>
        </w:rPr>
        <w:t>7,696</w:t>
      </w:r>
      <w:r w:rsidR="006E6CCF" w:rsidRPr="004B1F34">
        <w:rPr>
          <w:rFonts w:hint="eastAsia"/>
        </w:rPr>
        <w:t>人最多，</w:t>
      </w:r>
      <w:proofErr w:type="gramStart"/>
      <w:r w:rsidR="006E6CCF" w:rsidRPr="004B1F34">
        <w:rPr>
          <w:rFonts w:hint="eastAsia"/>
        </w:rPr>
        <w:t>占本縣</w:t>
      </w:r>
      <w:proofErr w:type="gramEnd"/>
      <w:r w:rsidR="006E6CCF" w:rsidRPr="004B1F34">
        <w:rPr>
          <w:rFonts w:hint="eastAsia"/>
        </w:rPr>
        <w:t>從業人員</w:t>
      </w:r>
      <w:r w:rsidR="006E6CCF" w:rsidRPr="004B1F34">
        <w:rPr>
          <w:rFonts w:hint="eastAsia"/>
        </w:rPr>
        <w:t>11.03%</w:t>
      </w:r>
      <w:r w:rsidR="00175CFB" w:rsidRPr="004B1F34">
        <w:t>。</w:t>
      </w:r>
    </w:p>
    <w:p w:rsidR="00377B60" w:rsidRPr="004B1F34" w:rsidRDefault="00377B60" w:rsidP="00994E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rPr>
          <w:b/>
          <w:kern w:val="0"/>
        </w:rPr>
      </w:pPr>
      <w:r w:rsidRPr="004B1F34">
        <w:rPr>
          <w:b/>
          <w:kern w:val="0"/>
        </w:rPr>
        <w:t>▲</w:t>
      </w:r>
      <w:r w:rsidR="002B1716" w:rsidRPr="004B1F34">
        <w:rPr>
          <w:b/>
          <w:kern w:val="0"/>
        </w:rPr>
        <w:t>100</w:t>
      </w:r>
      <w:r w:rsidRPr="004B1F34">
        <w:rPr>
          <w:b/>
          <w:kern w:val="0"/>
        </w:rPr>
        <w:t>年生產總額</w:t>
      </w:r>
      <w:r w:rsidR="00866D0B" w:rsidRPr="004B1F34">
        <w:rPr>
          <w:b/>
          <w:kern w:val="0"/>
        </w:rPr>
        <w:t>1,627</w:t>
      </w:r>
      <w:r w:rsidR="00B10268">
        <w:rPr>
          <w:b/>
          <w:kern w:val="0"/>
        </w:rPr>
        <w:t>億元，工業部門</w:t>
      </w:r>
      <w:r w:rsidR="00B10268">
        <w:rPr>
          <w:rFonts w:hint="eastAsia"/>
          <w:b/>
          <w:kern w:val="0"/>
        </w:rPr>
        <w:t>略高於</w:t>
      </w:r>
      <w:r w:rsidR="00B10268">
        <w:rPr>
          <w:b/>
          <w:kern w:val="0"/>
        </w:rPr>
        <w:t>服務業部門</w:t>
      </w:r>
      <w:r w:rsidRPr="004B1F34">
        <w:rPr>
          <w:b/>
          <w:kern w:val="0"/>
        </w:rPr>
        <w:t>。</w:t>
      </w:r>
    </w:p>
    <w:p w:rsidR="00356348" w:rsidRDefault="002B1716" w:rsidP="00030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 w:firstLineChars="200" w:firstLine="480"/>
        <w:jc w:val="both"/>
        <w:rPr>
          <w:rFonts w:hint="eastAsia"/>
        </w:rPr>
      </w:pPr>
      <w:r w:rsidRPr="004B1F34">
        <w:t>100</w:t>
      </w:r>
      <w:r w:rsidR="008F65B0" w:rsidRPr="004B1F34">
        <w:t>年本縣</w:t>
      </w:r>
      <w:r w:rsidR="00F93D1E" w:rsidRPr="004B1F34">
        <w:t>工商及服務業</w:t>
      </w:r>
      <w:r w:rsidR="008F65B0" w:rsidRPr="004B1F34">
        <w:t>場所單位全年生產總額為</w:t>
      </w:r>
      <w:r w:rsidR="000B373C" w:rsidRPr="004B1F34">
        <w:t>1,627</w:t>
      </w:r>
      <w:r w:rsidR="008F65B0" w:rsidRPr="004B1F34">
        <w:t>億元</w:t>
      </w:r>
      <w:r w:rsidR="00C41954" w:rsidRPr="004B1F34">
        <w:t>，</w:t>
      </w:r>
      <w:r w:rsidR="000D11E7" w:rsidRPr="004B1F34">
        <w:t>5</w:t>
      </w:r>
      <w:r w:rsidR="000D11E7" w:rsidRPr="004B1F34">
        <w:t>年間</w:t>
      </w:r>
      <w:r w:rsidR="00C41954" w:rsidRPr="004B1F34">
        <w:t>增加</w:t>
      </w:r>
      <w:r w:rsidR="004A5223" w:rsidRPr="004B1F34">
        <w:t>240</w:t>
      </w:r>
      <w:r w:rsidR="00C41954" w:rsidRPr="004B1F34">
        <w:t>億元或</w:t>
      </w:r>
      <w:r w:rsidR="004A5223" w:rsidRPr="004B1F34">
        <w:t>17.28</w:t>
      </w:r>
      <w:r w:rsidR="006D080D" w:rsidRPr="004B1F34">
        <w:t>%</w:t>
      </w:r>
      <w:r w:rsidR="007828AB">
        <w:rPr>
          <w:rFonts w:hint="eastAsia"/>
        </w:rPr>
        <w:t>，增幅低於全國之</w:t>
      </w:r>
      <w:r w:rsidR="007828AB">
        <w:rPr>
          <w:rFonts w:hint="eastAsia"/>
        </w:rPr>
        <w:t>22.54%</w:t>
      </w:r>
      <w:r w:rsidR="00C41954" w:rsidRPr="004B1F34">
        <w:t>；</w:t>
      </w:r>
      <w:r w:rsidR="006E6CCF" w:rsidRPr="004B1F34">
        <w:rPr>
          <w:rFonts w:hint="eastAsia"/>
        </w:rPr>
        <w:t>若</w:t>
      </w:r>
      <w:r w:rsidR="004515D8" w:rsidRPr="004B1F34">
        <w:t>按</w:t>
      </w:r>
      <w:r w:rsidR="006E6CCF" w:rsidRPr="004B1F34">
        <w:t>部門別觀察</w:t>
      </w:r>
      <w:r w:rsidR="009575BA" w:rsidRPr="004B1F34">
        <w:t>，</w:t>
      </w:r>
      <w:r w:rsidR="009D27FD" w:rsidRPr="004B1F34">
        <w:t>工業部門</w:t>
      </w:r>
      <w:r w:rsidR="006E6CCF" w:rsidRPr="004B1F34">
        <w:rPr>
          <w:rFonts w:hint="eastAsia"/>
        </w:rPr>
        <w:t>創造生產總額</w:t>
      </w:r>
      <w:r w:rsidR="009D27FD" w:rsidRPr="004B1F34">
        <w:t>838</w:t>
      </w:r>
      <w:r w:rsidR="008F65B0" w:rsidRPr="004B1F34">
        <w:t>億元，</w:t>
      </w:r>
      <w:proofErr w:type="gramStart"/>
      <w:r w:rsidR="004515D8" w:rsidRPr="004B1F34">
        <w:t>占本縣</w:t>
      </w:r>
      <w:proofErr w:type="gramEnd"/>
      <w:r w:rsidR="004515D8" w:rsidRPr="004B1F34">
        <w:t>生產總額之</w:t>
      </w:r>
      <w:r w:rsidR="009D27FD" w:rsidRPr="004B1F34">
        <w:t>51.50</w:t>
      </w:r>
      <w:r w:rsidR="006D080D" w:rsidRPr="004B1F34">
        <w:t>%</w:t>
      </w:r>
      <w:r w:rsidR="005D4CD7" w:rsidRPr="004B1F34">
        <w:t>，</w:t>
      </w:r>
      <w:r w:rsidR="006E6CCF" w:rsidRPr="004B1F34">
        <w:rPr>
          <w:rFonts w:hint="eastAsia"/>
        </w:rPr>
        <w:t>5</w:t>
      </w:r>
      <w:r w:rsidR="006E6CCF" w:rsidRPr="004B1F34">
        <w:rPr>
          <w:rFonts w:hint="eastAsia"/>
        </w:rPr>
        <w:t>年間</w:t>
      </w:r>
      <w:r w:rsidR="006E6CCF" w:rsidRPr="004B1F34">
        <w:t>增加</w:t>
      </w:r>
      <w:r w:rsidR="006E6CCF" w:rsidRPr="004B1F34">
        <w:t>17.37%</w:t>
      </w:r>
      <w:r w:rsidR="006E6CCF" w:rsidRPr="004B1F34">
        <w:rPr>
          <w:rFonts w:hint="eastAsia"/>
        </w:rPr>
        <w:t>，</w:t>
      </w:r>
      <w:r w:rsidR="006E6CCF" w:rsidRPr="004B1F34">
        <w:t>其中</w:t>
      </w:r>
      <w:r w:rsidR="00DE3F54" w:rsidRPr="004B1F34">
        <w:t>以</w:t>
      </w:r>
      <w:r w:rsidR="005D4CD7" w:rsidRPr="004B1F34">
        <w:t>製造業</w:t>
      </w:r>
      <w:r w:rsidR="009D27FD" w:rsidRPr="004B1F34">
        <w:t>386</w:t>
      </w:r>
      <w:r w:rsidR="005D4CD7" w:rsidRPr="004B1F34">
        <w:t>億元居冠</w:t>
      </w:r>
      <w:r w:rsidR="004515D8" w:rsidRPr="004B1F34">
        <w:t>；</w:t>
      </w:r>
      <w:r w:rsidR="008F65B0" w:rsidRPr="004B1F34">
        <w:t>服務業部門</w:t>
      </w:r>
      <w:r w:rsidR="004515D8" w:rsidRPr="004B1F34">
        <w:t>生產總額為</w:t>
      </w:r>
      <w:r w:rsidR="009D27FD" w:rsidRPr="004B1F34">
        <w:t>789</w:t>
      </w:r>
      <w:r w:rsidR="008F65B0" w:rsidRPr="004B1F34">
        <w:t>億元或占</w:t>
      </w:r>
      <w:r w:rsidR="009D27FD" w:rsidRPr="004B1F34">
        <w:t>48.50</w:t>
      </w:r>
      <w:r w:rsidR="006D080D" w:rsidRPr="004B1F34">
        <w:t>%</w:t>
      </w:r>
      <w:r w:rsidR="004515D8" w:rsidRPr="004B1F34">
        <w:t>，</w:t>
      </w:r>
      <w:r w:rsidR="00DE3F54" w:rsidRPr="004B1F34">
        <w:t>5</w:t>
      </w:r>
      <w:r w:rsidR="00DE3F54" w:rsidRPr="004B1F34">
        <w:t>年間增加</w:t>
      </w:r>
      <w:r w:rsidR="00DE3F54" w:rsidRPr="004B1F34">
        <w:t>17.18%</w:t>
      </w:r>
      <w:r w:rsidR="00DE3F54" w:rsidRPr="004B1F34">
        <w:t>，</w:t>
      </w:r>
      <w:r w:rsidR="004515D8" w:rsidRPr="004B1F34">
        <w:t>以批發及零售業</w:t>
      </w:r>
      <w:r w:rsidR="009D27FD" w:rsidRPr="004B1F34">
        <w:t>207</w:t>
      </w:r>
      <w:r w:rsidR="006E6CCF" w:rsidRPr="004B1F34">
        <w:t>億元最</w:t>
      </w:r>
      <w:r w:rsidR="006E6CCF" w:rsidRPr="004B1F34">
        <w:rPr>
          <w:rFonts w:hint="eastAsia"/>
        </w:rPr>
        <w:t>高</w:t>
      </w:r>
      <w:r w:rsidR="009D27FD" w:rsidRPr="004B1F34">
        <w:t>。</w:t>
      </w:r>
      <w:r w:rsidR="009D27FD" w:rsidRPr="004B1F34">
        <w:t xml:space="preserve"> </w:t>
      </w:r>
    </w:p>
    <w:p w:rsidR="006376B7" w:rsidRDefault="006376B7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480" w:firstLineChars="200" w:firstLine="480"/>
        <w:jc w:val="both"/>
        <w:rPr>
          <w:rFonts w:hint="eastAsia"/>
        </w:rPr>
      </w:pPr>
    </w:p>
    <w:p w:rsidR="00681F67" w:rsidRPr="004B1F34" w:rsidRDefault="00681F67" w:rsidP="00681F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/>
        <w:jc w:val="center"/>
        <w:rPr>
          <w:b/>
          <w:kern w:val="0"/>
        </w:rPr>
      </w:pPr>
      <w:r w:rsidRPr="004B1F34">
        <w:rPr>
          <w:rFonts w:hint="eastAsia"/>
          <w:b/>
          <w:kern w:val="0"/>
        </w:rPr>
        <w:lastRenderedPageBreak/>
        <w:t>表</w:t>
      </w:r>
      <w:r w:rsidRPr="004B1F34">
        <w:rPr>
          <w:b/>
          <w:kern w:val="0"/>
        </w:rPr>
        <w:t xml:space="preserve">1   </w:t>
      </w:r>
      <w:r w:rsidRPr="004B1F34">
        <w:rPr>
          <w:rFonts w:hint="eastAsia"/>
          <w:b/>
          <w:kern w:val="0"/>
        </w:rPr>
        <w:t>花蓮縣工商及服務業場所單位經營概況按部門別分</w:t>
      </w:r>
    </w:p>
    <w:p w:rsidR="000E46E0" w:rsidRPr="004B1F34" w:rsidRDefault="000E46E0" w:rsidP="00681F67">
      <w:pPr>
        <w:pStyle w:val="aff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/>
        <w:ind w:leftChars="0"/>
        <w:jc w:val="center"/>
        <w:rPr>
          <w:kern w:val="0"/>
          <w:sz w:val="20"/>
          <w:szCs w:val="20"/>
        </w:rPr>
      </w:pPr>
      <w:r w:rsidRPr="004B1F34">
        <w:rPr>
          <w:kern w:val="0"/>
          <w:sz w:val="20"/>
          <w:szCs w:val="20"/>
        </w:rPr>
        <w:t>民國</w:t>
      </w:r>
      <w:r w:rsidRPr="004B1F34">
        <w:rPr>
          <w:kern w:val="0"/>
          <w:sz w:val="20"/>
          <w:szCs w:val="20"/>
        </w:rPr>
        <w:t>100</w:t>
      </w:r>
      <w:r w:rsidRPr="004B1F34">
        <w:rPr>
          <w:kern w:val="0"/>
          <w:sz w:val="20"/>
          <w:szCs w:val="20"/>
        </w:rPr>
        <w:t>年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08"/>
        <w:gridCol w:w="1260"/>
        <w:gridCol w:w="1260"/>
        <w:gridCol w:w="1260"/>
        <w:gridCol w:w="1260"/>
        <w:gridCol w:w="1260"/>
        <w:gridCol w:w="1260"/>
      </w:tblGrid>
      <w:tr w:rsidR="00946E5F" w:rsidRPr="006D4FFA" w:rsidTr="001E2ADE">
        <w:trPr>
          <w:trHeight w:val="427"/>
          <w:jc w:val="center"/>
        </w:trPr>
        <w:tc>
          <w:tcPr>
            <w:tcW w:w="1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100" w:left="240" w:rightChars="100" w:right="24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年底場所單位數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100" w:left="240" w:rightChars="100" w:right="24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年底從業員工人數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100" w:left="240" w:rightChars="100" w:right="24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全年生產總額</w:t>
            </w:r>
          </w:p>
        </w:tc>
      </w:tr>
      <w:tr w:rsidR="00946E5F" w:rsidRPr="006D4FFA" w:rsidTr="001E2ADE">
        <w:trPr>
          <w:trHeight w:val="382"/>
          <w:jc w:val="center"/>
        </w:trPr>
        <w:tc>
          <w:tcPr>
            <w:tcW w:w="19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-50" w:left="-120" w:rightChars="-50" w:right="-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</w:t>
            </w:r>
            <w:r w:rsidRPr="006D4FFA">
              <w:rPr>
                <w:kern w:val="0"/>
                <w:sz w:val="20"/>
                <w:szCs w:val="20"/>
              </w:rPr>
              <w:t>家</w:t>
            </w:r>
            <w:r w:rsidRPr="006D4FFA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20" w:left="48" w:rightChars="20" w:right="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與</w:t>
            </w:r>
            <w:r w:rsidRPr="006D4FFA">
              <w:rPr>
                <w:kern w:val="0"/>
                <w:sz w:val="20"/>
                <w:szCs w:val="20"/>
              </w:rPr>
              <w:t>95</w:t>
            </w:r>
            <w:r w:rsidRPr="006D4FFA">
              <w:rPr>
                <w:kern w:val="0"/>
                <w:sz w:val="20"/>
                <w:szCs w:val="20"/>
              </w:rPr>
              <w:t>年底</w:t>
            </w:r>
          </w:p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20" w:left="48" w:rightChars="20" w:right="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增減比較</w:t>
            </w:r>
          </w:p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-50" w:left="-120" w:rightChars="-50" w:right="-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</w:t>
            </w:r>
            <w:r w:rsidRPr="006D4FFA">
              <w:rPr>
                <w:kern w:val="0"/>
                <w:sz w:val="20"/>
                <w:szCs w:val="20"/>
              </w:rPr>
              <w:t>人</w:t>
            </w:r>
            <w:r w:rsidRPr="006D4FFA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20" w:left="48" w:rightChars="20" w:right="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與</w:t>
            </w:r>
            <w:r w:rsidRPr="006D4FFA">
              <w:rPr>
                <w:kern w:val="0"/>
                <w:sz w:val="20"/>
                <w:szCs w:val="20"/>
              </w:rPr>
              <w:t>95</w:t>
            </w:r>
            <w:r w:rsidRPr="006D4FFA">
              <w:rPr>
                <w:kern w:val="0"/>
                <w:sz w:val="20"/>
                <w:szCs w:val="20"/>
              </w:rPr>
              <w:t>年底</w:t>
            </w:r>
          </w:p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20" w:left="48" w:rightChars="20" w:right="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增減比較</w:t>
            </w:r>
          </w:p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-50" w:left="-120" w:rightChars="-50" w:right="-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</w:t>
            </w:r>
            <w:r w:rsidRPr="006D4FFA">
              <w:rPr>
                <w:kern w:val="0"/>
                <w:sz w:val="20"/>
                <w:szCs w:val="20"/>
              </w:rPr>
              <w:t>百萬元</w:t>
            </w:r>
            <w:r w:rsidRPr="006D4FFA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20" w:left="48" w:rightChars="20" w:right="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與</w:t>
            </w:r>
            <w:r w:rsidRPr="006D4FFA">
              <w:rPr>
                <w:kern w:val="0"/>
                <w:sz w:val="20"/>
                <w:szCs w:val="20"/>
              </w:rPr>
              <w:t>95</w:t>
            </w:r>
            <w:r w:rsidRPr="006D4FFA">
              <w:rPr>
                <w:kern w:val="0"/>
                <w:sz w:val="20"/>
                <w:szCs w:val="20"/>
              </w:rPr>
              <w:t>年</w:t>
            </w:r>
          </w:p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20" w:left="48" w:rightChars="20" w:right="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增減比較</w:t>
            </w:r>
          </w:p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(%)</w:t>
            </w:r>
          </w:p>
        </w:tc>
      </w:tr>
      <w:tr w:rsidR="00946E5F" w:rsidRPr="006D4FFA" w:rsidTr="001E2ADE">
        <w:trPr>
          <w:jc w:val="center"/>
        </w:trPr>
        <w:tc>
          <w:tcPr>
            <w:tcW w:w="190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kern w:val="0"/>
                <w:sz w:val="20"/>
                <w:szCs w:val="20"/>
              </w:rPr>
            </w:pPr>
            <w:r w:rsidRPr="006D4FFA">
              <w:rPr>
                <w:b/>
                <w:kern w:val="0"/>
                <w:sz w:val="20"/>
                <w:szCs w:val="20"/>
              </w:rPr>
              <w:t>總　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  17 276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7.88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  69 772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4.90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  162 711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17.28 </w:t>
            </w:r>
          </w:p>
        </w:tc>
      </w:tr>
      <w:tr w:rsidR="00946E5F" w:rsidRPr="006D4FFA" w:rsidTr="001E2ADE">
        <w:trPr>
          <w:trHeight w:val="191"/>
          <w:jc w:val="center"/>
        </w:trPr>
        <w:tc>
          <w:tcPr>
            <w:tcW w:w="19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exac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spacing w:line="1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spacing w:line="1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spacing w:line="1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spacing w:line="1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spacing w:line="1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46E5F" w:rsidRPr="006D4FFA" w:rsidRDefault="00946E5F" w:rsidP="001E2ADE">
            <w:pPr>
              <w:spacing w:line="120" w:lineRule="exact"/>
              <w:jc w:val="right"/>
              <w:rPr>
                <w:sz w:val="20"/>
                <w:szCs w:val="20"/>
              </w:rPr>
            </w:pPr>
          </w:p>
        </w:tc>
      </w:tr>
      <w:tr w:rsidR="00946E5F" w:rsidRPr="006D4FFA" w:rsidTr="001E2ADE">
        <w:trPr>
          <w:trHeight w:val="254"/>
          <w:jc w:val="center"/>
        </w:trPr>
        <w:tc>
          <w:tcPr>
            <w:tcW w:w="19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00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工業部門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2 379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10.96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16 648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-4.77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83 804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17.37 </w:t>
            </w:r>
          </w:p>
        </w:tc>
      </w:tr>
      <w:tr w:rsidR="00946E5F" w:rsidRPr="006D4FFA" w:rsidTr="001E2ADE">
        <w:trPr>
          <w:jc w:val="center"/>
        </w:trPr>
        <w:tc>
          <w:tcPr>
            <w:tcW w:w="190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E5F" w:rsidRPr="006D4FFA" w:rsidRDefault="00946E5F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00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服務業部門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14 897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7.40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53 124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8.35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78 907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946E5F" w:rsidRPr="004B1F34" w:rsidRDefault="00946E5F" w:rsidP="001E2ADE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17.18 </w:t>
            </w:r>
          </w:p>
        </w:tc>
      </w:tr>
    </w:tbl>
    <w:p w:rsidR="00946E5F" w:rsidRPr="004B1F34" w:rsidRDefault="00946E5F" w:rsidP="00946E5F">
      <w:pPr>
        <w:ind w:firstLineChars="200" w:firstLine="480"/>
      </w:pPr>
    </w:p>
    <w:p w:rsidR="0053780D" w:rsidRPr="004B1F34" w:rsidRDefault="0053780D" w:rsidP="00973C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/>
        <w:rPr>
          <w:b/>
          <w:kern w:val="0"/>
        </w:rPr>
      </w:pPr>
      <w:r w:rsidRPr="004B1F34">
        <w:rPr>
          <w:b/>
          <w:kern w:val="0"/>
        </w:rPr>
        <w:t>二、產業發展</w:t>
      </w:r>
    </w:p>
    <w:p w:rsidR="00785084" w:rsidRPr="004B1F34" w:rsidRDefault="00785084" w:rsidP="00994E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rPr>
          <w:b/>
          <w:kern w:val="0"/>
        </w:rPr>
      </w:pPr>
      <w:r w:rsidRPr="004B1F34">
        <w:rPr>
          <w:b/>
          <w:kern w:val="0"/>
        </w:rPr>
        <w:t>▲</w:t>
      </w:r>
      <w:bookmarkStart w:id="0" w:name="OLE_LINK2"/>
      <w:r w:rsidR="005417B6" w:rsidRPr="004B1F34">
        <w:rPr>
          <w:b/>
          <w:kern w:val="0"/>
        </w:rPr>
        <w:t>電力及燃氣供應業</w:t>
      </w:r>
      <w:r w:rsidR="00973C65" w:rsidRPr="004B1F34">
        <w:rPr>
          <w:b/>
          <w:kern w:val="0"/>
        </w:rPr>
        <w:t>、非金屬礦物製品製造業</w:t>
      </w:r>
      <w:r w:rsidR="00EE6B79" w:rsidRPr="004B1F34">
        <w:rPr>
          <w:b/>
          <w:kern w:val="0"/>
        </w:rPr>
        <w:t>、</w:t>
      </w:r>
      <w:r w:rsidR="005417B6" w:rsidRPr="004B1F34">
        <w:rPr>
          <w:b/>
          <w:kern w:val="0"/>
        </w:rPr>
        <w:t>零售業</w:t>
      </w:r>
      <w:bookmarkEnd w:id="0"/>
      <w:r w:rsidR="00795377" w:rsidRPr="004B1F34">
        <w:rPr>
          <w:b/>
          <w:kern w:val="0"/>
        </w:rPr>
        <w:t>、醫療保健服務業</w:t>
      </w:r>
      <w:r w:rsidR="00795377" w:rsidRPr="004B1F34">
        <w:rPr>
          <w:rFonts w:hint="eastAsia"/>
          <w:b/>
          <w:kern w:val="0"/>
        </w:rPr>
        <w:t>、</w:t>
      </w:r>
      <w:r w:rsidR="00973C65" w:rsidRPr="004B1F34">
        <w:rPr>
          <w:b/>
          <w:kern w:val="0"/>
        </w:rPr>
        <w:t>批發業</w:t>
      </w:r>
      <w:r w:rsidR="00795377" w:rsidRPr="004B1F34">
        <w:rPr>
          <w:rFonts w:hint="eastAsia"/>
          <w:b/>
          <w:kern w:val="0"/>
        </w:rPr>
        <w:t>及保險業、強制性社會安全</w:t>
      </w:r>
      <w:r w:rsidR="00865914" w:rsidRPr="004B1F34">
        <w:rPr>
          <w:b/>
          <w:kern w:val="0"/>
        </w:rPr>
        <w:t>，</w:t>
      </w:r>
      <w:r w:rsidR="002C0BC3" w:rsidRPr="004B1F34">
        <w:rPr>
          <w:b/>
          <w:kern w:val="0"/>
        </w:rPr>
        <w:t>為</w:t>
      </w:r>
      <w:r w:rsidR="00CA1177" w:rsidRPr="004B1F34">
        <w:rPr>
          <w:b/>
          <w:kern w:val="0"/>
        </w:rPr>
        <w:t>本縣</w:t>
      </w:r>
      <w:r w:rsidR="002C0BC3" w:rsidRPr="004B1F34">
        <w:rPr>
          <w:b/>
          <w:kern w:val="0"/>
        </w:rPr>
        <w:t>產業發展重心。</w:t>
      </w:r>
    </w:p>
    <w:p w:rsidR="00AD1F91" w:rsidRPr="004B1F34" w:rsidRDefault="00F07C36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480" w:firstLineChars="200" w:firstLine="480"/>
        <w:rPr>
          <w:kern w:val="0"/>
        </w:rPr>
      </w:pPr>
      <w:r w:rsidRPr="004B1F34">
        <w:t>若就</w:t>
      </w:r>
      <w:r w:rsidR="002B1716" w:rsidRPr="004B1F34">
        <w:rPr>
          <w:kern w:val="0"/>
        </w:rPr>
        <w:t>100</w:t>
      </w:r>
      <w:r w:rsidR="00CB064C" w:rsidRPr="004B1F34">
        <w:rPr>
          <w:kern w:val="0"/>
        </w:rPr>
        <w:t>年</w:t>
      </w:r>
      <w:r w:rsidR="001C6D30" w:rsidRPr="004B1F34">
        <w:rPr>
          <w:kern w:val="0"/>
        </w:rPr>
        <w:t>本縣</w:t>
      </w:r>
      <w:r w:rsidR="00865914" w:rsidRPr="004B1F34">
        <w:t>各中行業</w:t>
      </w:r>
      <w:r w:rsidR="00304DAE">
        <w:rPr>
          <w:rFonts w:hint="eastAsia"/>
        </w:rPr>
        <w:t>別</w:t>
      </w:r>
      <w:proofErr w:type="gramStart"/>
      <w:r w:rsidRPr="004B1F34">
        <w:t>之</w:t>
      </w:r>
      <w:proofErr w:type="gramEnd"/>
      <w:r w:rsidRPr="004B1F34">
        <w:t>生產總額觀察，</w:t>
      </w:r>
      <w:r w:rsidR="0001492F" w:rsidRPr="004B1F34">
        <w:t>前</w:t>
      </w:r>
      <w:r w:rsidR="0001492F" w:rsidRPr="004B1F34">
        <w:t>10</w:t>
      </w:r>
      <w:r w:rsidR="0001492F" w:rsidRPr="004B1F34">
        <w:t>大中類行業創造本縣</w:t>
      </w:r>
      <w:r w:rsidR="00AD06B9" w:rsidRPr="004B1F34">
        <w:t>近</w:t>
      </w:r>
      <w:proofErr w:type="gramStart"/>
      <w:r w:rsidR="00AD1F91" w:rsidRPr="004B1F34">
        <w:t>7</w:t>
      </w:r>
      <w:r w:rsidR="0001492F" w:rsidRPr="004B1F34">
        <w:t>成</w:t>
      </w:r>
      <w:proofErr w:type="gramEnd"/>
      <w:r w:rsidR="00AD1F91" w:rsidRPr="004B1F34">
        <w:t>2</w:t>
      </w:r>
      <w:r w:rsidR="0001492F" w:rsidRPr="004B1F34">
        <w:t>之生產總額，其中</w:t>
      </w:r>
      <w:r w:rsidR="00CB064C" w:rsidRPr="004B1F34">
        <w:rPr>
          <w:kern w:val="0"/>
        </w:rPr>
        <w:t>前</w:t>
      </w:r>
      <w:r w:rsidR="00451B78" w:rsidRPr="004B1F34">
        <w:rPr>
          <w:rFonts w:hint="eastAsia"/>
          <w:kern w:val="0"/>
        </w:rPr>
        <w:t>6</w:t>
      </w:r>
      <w:r w:rsidR="00CB064C" w:rsidRPr="004B1F34">
        <w:rPr>
          <w:kern w:val="0"/>
        </w:rPr>
        <w:t>大貢獻</w:t>
      </w:r>
      <w:r w:rsidR="00AD06B9" w:rsidRPr="004B1F34">
        <w:rPr>
          <w:kern w:val="0"/>
        </w:rPr>
        <w:t>逾</w:t>
      </w:r>
      <w:proofErr w:type="gramStart"/>
      <w:r w:rsidR="00CB064C" w:rsidRPr="004B1F34">
        <w:rPr>
          <w:kern w:val="0"/>
        </w:rPr>
        <w:t>5</w:t>
      </w:r>
      <w:r w:rsidR="00CB064C" w:rsidRPr="004B1F34">
        <w:rPr>
          <w:kern w:val="0"/>
        </w:rPr>
        <w:t>成</w:t>
      </w:r>
      <w:proofErr w:type="gramEnd"/>
      <w:r w:rsidR="004D3043" w:rsidRPr="004B1F34">
        <w:rPr>
          <w:kern w:val="0"/>
        </w:rPr>
        <w:t>生產總額</w:t>
      </w:r>
      <w:r w:rsidR="00CB064C" w:rsidRPr="004B1F34">
        <w:rPr>
          <w:kern w:val="0"/>
        </w:rPr>
        <w:t>，創造逾</w:t>
      </w:r>
      <w:proofErr w:type="gramStart"/>
      <w:r w:rsidR="00AD06B9" w:rsidRPr="004B1F34">
        <w:rPr>
          <w:kern w:val="0"/>
        </w:rPr>
        <w:t>4</w:t>
      </w:r>
      <w:r w:rsidR="00CB064C" w:rsidRPr="004B1F34">
        <w:rPr>
          <w:kern w:val="0"/>
        </w:rPr>
        <w:t>成</w:t>
      </w:r>
      <w:proofErr w:type="gramEnd"/>
      <w:r w:rsidR="00CB064C" w:rsidRPr="004B1F34">
        <w:rPr>
          <w:kern w:val="0"/>
        </w:rPr>
        <w:t>之就業機會，</w:t>
      </w:r>
      <w:r w:rsidR="00451B78" w:rsidRPr="004B1F34">
        <w:rPr>
          <w:rFonts w:hint="eastAsia"/>
          <w:kern w:val="0"/>
        </w:rPr>
        <w:t>係</w:t>
      </w:r>
      <w:r w:rsidR="00451B78" w:rsidRPr="004B1F34">
        <w:rPr>
          <w:kern w:val="0"/>
        </w:rPr>
        <w:t>本縣產業發展重心</w:t>
      </w:r>
      <w:r w:rsidR="00CB064C" w:rsidRPr="004B1F34">
        <w:rPr>
          <w:kern w:val="0"/>
        </w:rPr>
        <w:t>，</w:t>
      </w:r>
      <w:r w:rsidR="00451B78" w:rsidRPr="004B1F34">
        <w:rPr>
          <w:rFonts w:hint="eastAsia"/>
          <w:kern w:val="0"/>
        </w:rPr>
        <w:t>其中</w:t>
      </w:r>
      <w:r w:rsidR="00CF6920" w:rsidRPr="004B1F34">
        <w:rPr>
          <w:kern w:val="0"/>
        </w:rPr>
        <w:t>：</w:t>
      </w:r>
    </w:p>
    <w:p w:rsidR="00AD1F91" w:rsidRPr="004B1F34" w:rsidRDefault="00AD1F91" w:rsidP="00436DCA">
      <w:pPr>
        <w:widowControl/>
        <w:numPr>
          <w:ilvl w:val="0"/>
          <w:numId w:val="1"/>
        </w:numPr>
        <w:tabs>
          <w:tab w:val="clear" w:pos="713"/>
          <w:tab w:val="num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9" w:hanging="414"/>
        <w:jc w:val="both"/>
        <w:rPr>
          <w:kern w:val="0"/>
        </w:rPr>
      </w:pPr>
      <w:r w:rsidRPr="004B1F34">
        <w:rPr>
          <w:kern w:val="0"/>
        </w:rPr>
        <w:t>電力及燃氣供應業</w:t>
      </w:r>
      <w:r w:rsidR="00465F86" w:rsidRPr="004B1F34">
        <w:rPr>
          <w:kern w:val="0"/>
        </w:rPr>
        <w:t>生產總額</w:t>
      </w:r>
      <w:r w:rsidR="00465F86" w:rsidRPr="004B1F34">
        <w:rPr>
          <w:kern w:val="0"/>
        </w:rPr>
        <w:t>301</w:t>
      </w:r>
      <w:r w:rsidR="00465F86" w:rsidRPr="004B1F34">
        <w:rPr>
          <w:kern w:val="0"/>
        </w:rPr>
        <w:t>億元居本縣</w:t>
      </w:r>
      <w:r w:rsidR="00465F86" w:rsidRPr="004B1F34">
        <w:rPr>
          <w:rFonts w:hint="eastAsia"/>
          <w:kern w:val="0"/>
        </w:rPr>
        <w:t>首位，</w:t>
      </w:r>
      <w:r w:rsidRPr="004B1F34">
        <w:rPr>
          <w:kern w:val="0"/>
        </w:rPr>
        <w:t>5</w:t>
      </w:r>
      <w:r w:rsidRPr="004B1F34">
        <w:rPr>
          <w:kern w:val="0"/>
        </w:rPr>
        <w:t>年間增加</w:t>
      </w:r>
      <w:r w:rsidRPr="004B1F34">
        <w:rPr>
          <w:kern w:val="0"/>
        </w:rPr>
        <w:t>120</w:t>
      </w:r>
      <w:r w:rsidRPr="004B1F34">
        <w:rPr>
          <w:kern w:val="0"/>
        </w:rPr>
        <w:t>億元或</w:t>
      </w:r>
      <w:r w:rsidRPr="004B1F34">
        <w:rPr>
          <w:kern w:val="0"/>
        </w:rPr>
        <w:t>66.41</w:t>
      </w:r>
      <w:r w:rsidR="006D080D" w:rsidRPr="004B1F34">
        <w:rPr>
          <w:kern w:val="0"/>
        </w:rPr>
        <w:t>%</w:t>
      </w:r>
      <w:r w:rsidR="00465F86" w:rsidRPr="004B1F34">
        <w:rPr>
          <w:kern w:val="0"/>
        </w:rPr>
        <w:t>，貢獻</w:t>
      </w:r>
      <w:r w:rsidR="00465F86" w:rsidRPr="004B1F34">
        <w:rPr>
          <w:rFonts w:hint="eastAsia"/>
          <w:kern w:val="0"/>
        </w:rPr>
        <w:t>本</w:t>
      </w:r>
      <w:r w:rsidR="0068620A" w:rsidRPr="004B1F34">
        <w:rPr>
          <w:kern w:val="0"/>
        </w:rPr>
        <w:t>縣生產總額增加數之</w:t>
      </w:r>
      <w:r w:rsidR="00304DAE">
        <w:rPr>
          <w:kern w:val="0"/>
        </w:rPr>
        <w:t>50.1</w:t>
      </w:r>
      <w:r w:rsidR="00304DAE">
        <w:rPr>
          <w:rFonts w:hint="eastAsia"/>
          <w:kern w:val="0"/>
        </w:rPr>
        <w:t>5</w:t>
      </w:r>
      <w:r w:rsidR="0068620A" w:rsidRPr="004B1F34">
        <w:rPr>
          <w:kern w:val="0"/>
        </w:rPr>
        <w:t>%</w:t>
      </w:r>
      <w:r w:rsidR="00694D7C" w:rsidRPr="004B1F34">
        <w:rPr>
          <w:rFonts w:hint="eastAsia"/>
          <w:kern w:val="0"/>
        </w:rPr>
        <w:t>，</w:t>
      </w:r>
      <w:r w:rsidR="0068620A" w:rsidRPr="004B1F34">
        <w:rPr>
          <w:kern w:val="0"/>
        </w:rPr>
        <w:t>居</w:t>
      </w:r>
      <w:r w:rsidR="00465F86" w:rsidRPr="004B1F34">
        <w:rPr>
          <w:rFonts w:hint="eastAsia"/>
          <w:kern w:val="0"/>
        </w:rPr>
        <w:t>本縣各中行業之首</w:t>
      </w:r>
      <w:r w:rsidRPr="004B1F34">
        <w:rPr>
          <w:kern w:val="0"/>
        </w:rPr>
        <w:t>；從業員工</w:t>
      </w:r>
      <w:r w:rsidRPr="004B1F34">
        <w:rPr>
          <w:kern w:val="0"/>
        </w:rPr>
        <w:t>703</w:t>
      </w:r>
      <w:r w:rsidRPr="004B1F34">
        <w:rPr>
          <w:kern w:val="0"/>
        </w:rPr>
        <w:t>人，較</w:t>
      </w:r>
      <w:r w:rsidRPr="004B1F34">
        <w:rPr>
          <w:kern w:val="0"/>
        </w:rPr>
        <w:t>95</w:t>
      </w:r>
      <w:r w:rsidR="00465F86" w:rsidRPr="004B1F34">
        <w:rPr>
          <w:kern w:val="0"/>
        </w:rPr>
        <w:t>年</w:t>
      </w:r>
      <w:r w:rsidRPr="004B1F34">
        <w:rPr>
          <w:kern w:val="0"/>
        </w:rPr>
        <w:t>增加</w:t>
      </w:r>
      <w:r w:rsidRPr="004B1F34">
        <w:rPr>
          <w:kern w:val="0"/>
        </w:rPr>
        <w:t>134</w:t>
      </w:r>
      <w:r w:rsidRPr="004B1F34">
        <w:rPr>
          <w:kern w:val="0"/>
        </w:rPr>
        <w:t>人或</w:t>
      </w:r>
      <w:r w:rsidRPr="004B1F34">
        <w:rPr>
          <w:kern w:val="0"/>
        </w:rPr>
        <w:t>23.55</w:t>
      </w:r>
      <w:r w:rsidR="006D080D" w:rsidRPr="004B1F34">
        <w:rPr>
          <w:kern w:val="0"/>
        </w:rPr>
        <w:t>%</w:t>
      </w:r>
      <w:r w:rsidR="004E4191" w:rsidRPr="004B1F34">
        <w:rPr>
          <w:rFonts w:hint="eastAsia"/>
          <w:kern w:val="0"/>
        </w:rPr>
        <w:t>；</w:t>
      </w:r>
      <w:r w:rsidR="00465F86" w:rsidRPr="004B1F34">
        <w:rPr>
          <w:kern w:val="0"/>
        </w:rPr>
        <w:t>以秀林鄉</w:t>
      </w:r>
      <w:r w:rsidR="00465F86" w:rsidRPr="004B1F34">
        <w:rPr>
          <w:rFonts w:hint="eastAsia"/>
          <w:kern w:val="0"/>
        </w:rPr>
        <w:t>貢獻本中行業</w:t>
      </w:r>
      <w:r w:rsidR="00B67DE0" w:rsidRPr="004B1F34">
        <w:rPr>
          <w:kern w:val="0"/>
        </w:rPr>
        <w:t>67.55%</w:t>
      </w:r>
      <w:r w:rsidR="00465F86" w:rsidRPr="004B1F34">
        <w:rPr>
          <w:rFonts w:hint="eastAsia"/>
          <w:kern w:val="0"/>
        </w:rPr>
        <w:t>之生產總額，為主要產地</w:t>
      </w:r>
      <w:r w:rsidRPr="004B1F34">
        <w:rPr>
          <w:kern w:val="0"/>
        </w:rPr>
        <w:t>。</w:t>
      </w:r>
    </w:p>
    <w:p w:rsidR="00AD1F91" w:rsidRPr="004B1F34" w:rsidRDefault="00DA3697" w:rsidP="00436DCA">
      <w:pPr>
        <w:widowControl/>
        <w:numPr>
          <w:ilvl w:val="0"/>
          <w:numId w:val="1"/>
        </w:numPr>
        <w:tabs>
          <w:tab w:val="clear" w:pos="713"/>
          <w:tab w:val="num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9" w:hanging="414"/>
        <w:jc w:val="both"/>
        <w:rPr>
          <w:kern w:val="0"/>
        </w:rPr>
      </w:pPr>
      <w:r w:rsidRPr="004B1F34">
        <w:rPr>
          <w:kern w:val="0"/>
        </w:rPr>
        <w:t>非</w:t>
      </w:r>
      <w:r w:rsidR="00C711C2" w:rsidRPr="004B1F34">
        <w:rPr>
          <w:kern w:val="0"/>
        </w:rPr>
        <w:t>金屬</w:t>
      </w:r>
      <w:r w:rsidRPr="004B1F34">
        <w:rPr>
          <w:kern w:val="0"/>
        </w:rPr>
        <w:t>礦物製品</w:t>
      </w:r>
      <w:r w:rsidR="00C711C2" w:rsidRPr="004B1F34">
        <w:rPr>
          <w:kern w:val="0"/>
        </w:rPr>
        <w:t>製造業</w:t>
      </w:r>
      <w:r w:rsidR="004456EA" w:rsidRPr="004B1F34">
        <w:rPr>
          <w:kern w:val="0"/>
        </w:rPr>
        <w:t>生產總額</w:t>
      </w:r>
      <w:r w:rsidR="003F0373" w:rsidRPr="004B1F34">
        <w:rPr>
          <w:kern w:val="0"/>
        </w:rPr>
        <w:t>246</w:t>
      </w:r>
      <w:r w:rsidR="0099509D" w:rsidRPr="004B1F34">
        <w:rPr>
          <w:kern w:val="0"/>
        </w:rPr>
        <w:t>億元</w:t>
      </w:r>
      <w:r w:rsidR="003F0373" w:rsidRPr="00436DCA">
        <w:rPr>
          <w:kern w:val="0"/>
        </w:rPr>
        <w:t>居次</w:t>
      </w:r>
      <w:r w:rsidR="0048323E" w:rsidRPr="00436DCA">
        <w:rPr>
          <w:kern w:val="0"/>
        </w:rPr>
        <w:t>，</w:t>
      </w:r>
      <w:r w:rsidR="000D11E7" w:rsidRPr="00436DCA">
        <w:rPr>
          <w:kern w:val="0"/>
        </w:rPr>
        <w:t>5</w:t>
      </w:r>
      <w:r w:rsidR="000D11E7" w:rsidRPr="00436DCA">
        <w:rPr>
          <w:kern w:val="0"/>
        </w:rPr>
        <w:t>年間</w:t>
      </w:r>
      <w:r w:rsidR="0048323E" w:rsidRPr="00436DCA">
        <w:rPr>
          <w:kern w:val="0"/>
        </w:rPr>
        <w:t>增加</w:t>
      </w:r>
      <w:r w:rsidR="003F0373" w:rsidRPr="00436DCA">
        <w:rPr>
          <w:kern w:val="0"/>
        </w:rPr>
        <w:t>19</w:t>
      </w:r>
      <w:r w:rsidR="0048323E" w:rsidRPr="00436DCA">
        <w:rPr>
          <w:kern w:val="0"/>
        </w:rPr>
        <w:t>億元或</w:t>
      </w:r>
      <w:r w:rsidR="003F0373" w:rsidRPr="00436DCA">
        <w:rPr>
          <w:kern w:val="0"/>
        </w:rPr>
        <w:t>8.22</w:t>
      </w:r>
      <w:r w:rsidR="006D080D" w:rsidRPr="00436DCA">
        <w:rPr>
          <w:kern w:val="0"/>
        </w:rPr>
        <w:t>%</w:t>
      </w:r>
      <w:r w:rsidR="006E7C6C" w:rsidRPr="00436DCA">
        <w:rPr>
          <w:kern w:val="0"/>
        </w:rPr>
        <w:t>；</w:t>
      </w:r>
      <w:r w:rsidR="00BC7B3B" w:rsidRPr="00436DCA">
        <w:rPr>
          <w:kern w:val="0"/>
        </w:rPr>
        <w:t>從業員工</w:t>
      </w:r>
      <w:r w:rsidR="009F2BA7" w:rsidRPr="00436DCA">
        <w:rPr>
          <w:kern w:val="0"/>
        </w:rPr>
        <w:t>4,049</w:t>
      </w:r>
      <w:r w:rsidR="00CB63E0" w:rsidRPr="00436DCA">
        <w:rPr>
          <w:kern w:val="0"/>
        </w:rPr>
        <w:t>人</w:t>
      </w:r>
      <w:r w:rsidR="00BB7188" w:rsidRPr="00436DCA">
        <w:rPr>
          <w:kern w:val="0"/>
        </w:rPr>
        <w:t>，較</w:t>
      </w:r>
      <w:r w:rsidR="002B1716" w:rsidRPr="00436DCA">
        <w:rPr>
          <w:kern w:val="0"/>
        </w:rPr>
        <w:t>95</w:t>
      </w:r>
      <w:r w:rsidR="002B1716" w:rsidRPr="00436DCA">
        <w:rPr>
          <w:kern w:val="0"/>
        </w:rPr>
        <w:t>年</w:t>
      </w:r>
      <w:r w:rsidR="009F2BA7" w:rsidRPr="00436DCA">
        <w:rPr>
          <w:kern w:val="0"/>
        </w:rPr>
        <w:t>增加</w:t>
      </w:r>
      <w:r w:rsidR="009F2BA7" w:rsidRPr="00436DCA">
        <w:rPr>
          <w:kern w:val="0"/>
        </w:rPr>
        <w:t>41</w:t>
      </w:r>
      <w:r w:rsidR="00BB7188" w:rsidRPr="00436DCA">
        <w:rPr>
          <w:kern w:val="0"/>
        </w:rPr>
        <w:t>人或</w:t>
      </w:r>
      <w:r w:rsidR="009F2BA7" w:rsidRPr="00436DCA">
        <w:rPr>
          <w:kern w:val="0"/>
        </w:rPr>
        <w:t>1.02</w:t>
      </w:r>
      <w:r w:rsidR="006D080D" w:rsidRPr="00436DCA">
        <w:rPr>
          <w:kern w:val="0"/>
        </w:rPr>
        <w:t>%</w:t>
      </w:r>
      <w:r w:rsidR="004E4191" w:rsidRPr="004B1F34">
        <w:rPr>
          <w:rFonts w:hint="eastAsia"/>
          <w:kern w:val="0"/>
        </w:rPr>
        <w:t>；</w:t>
      </w:r>
      <w:r w:rsidR="009F2BA7" w:rsidRPr="00436DCA">
        <w:rPr>
          <w:kern w:val="0"/>
        </w:rPr>
        <w:t>以花蓮市</w:t>
      </w:r>
      <w:r w:rsidR="00465F86" w:rsidRPr="00436DCA">
        <w:rPr>
          <w:rFonts w:hint="eastAsia"/>
          <w:kern w:val="0"/>
        </w:rPr>
        <w:t>創造</w:t>
      </w:r>
      <w:proofErr w:type="gramStart"/>
      <w:r w:rsidR="00465F86" w:rsidRPr="00436DCA">
        <w:rPr>
          <w:rFonts w:hint="eastAsia"/>
          <w:kern w:val="0"/>
        </w:rPr>
        <w:t>3</w:t>
      </w:r>
      <w:r w:rsidR="00465F86" w:rsidRPr="00436DCA">
        <w:rPr>
          <w:rFonts w:hint="eastAsia"/>
          <w:kern w:val="0"/>
        </w:rPr>
        <w:t>成</w:t>
      </w:r>
      <w:proofErr w:type="gramEnd"/>
      <w:r w:rsidR="00465F86" w:rsidRPr="00436DCA">
        <w:rPr>
          <w:rFonts w:hint="eastAsia"/>
          <w:kern w:val="0"/>
        </w:rPr>
        <w:t>6</w:t>
      </w:r>
      <w:r w:rsidR="00465F86" w:rsidRPr="00436DCA">
        <w:rPr>
          <w:rFonts w:hint="eastAsia"/>
          <w:kern w:val="0"/>
        </w:rPr>
        <w:t>之生產總額最多，</w:t>
      </w:r>
      <w:r w:rsidR="00465F86" w:rsidRPr="00436DCA">
        <w:rPr>
          <w:kern w:val="0"/>
        </w:rPr>
        <w:t>新城鄉</w:t>
      </w:r>
      <w:proofErr w:type="gramStart"/>
      <w:r w:rsidR="00465F86" w:rsidRPr="00436DCA">
        <w:rPr>
          <w:rFonts w:hint="eastAsia"/>
          <w:kern w:val="0"/>
        </w:rPr>
        <w:t>2</w:t>
      </w:r>
      <w:r w:rsidR="00465F86" w:rsidRPr="00436DCA">
        <w:rPr>
          <w:rFonts w:hint="eastAsia"/>
          <w:kern w:val="0"/>
        </w:rPr>
        <w:t>成</w:t>
      </w:r>
      <w:proofErr w:type="gramEnd"/>
      <w:r w:rsidR="00465F86" w:rsidRPr="00436DCA">
        <w:rPr>
          <w:rFonts w:hint="eastAsia"/>
          <w:kern w:val="0"/>
        </w:rPr>
        <w:t>9</w:t>
      </w:r>
      <w:r w:rsidR="00465F86" w:rsidRPr="00436DCA">
        <w:rPr>
          <w:rFonts w:hint="eastAsia"/>
          <w:kern w:val="0"/>
        </w:rPr>
        <w:t>次之</w:t>
      </w:r>
      <w:r w:rsidR="00BC7B3B" w:rsidRPr="00436DCA">
        <w:rPr>
          <w:kern w:val="0"/>
        </w:rPr>
        <w:t>。</w:t>
      </w:r>
    </w:p>
    <w:p w:rsidR="00CB064C" w:rsidRPr="00436DCA" w:rsidRDefault="001F1E15" w:rsidP="00436DCA">
      <w:pPr>
        <w:widowControl/>
        <w:numPr>
          <w:ilvl w:val="0"/>
          <w:numId w:val="1"/>
        </w:numPr>
        <w:tabs>
          <w:tab w:val="clear" w:pos="713"/>
          <w:tab w:val="num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9" w:hanging="414"/>
        <w:jc w:val="both"/>
        <w:rPr>
          <w:kern w:val="0"/>
        </w:rPr>
      </w:pPr>
      <w:r w:rsidRPr="00436DCA">
        <w:rPr>
          <w:kern w:val="0"/>
        </w:rPr>
        <w:t>零售</w:t>
      </w:r>
      <w:r w:rsidR="00CB064C" w:rsidRPr="00436DCA">
        <w:rPr>
          <w:kern w:val="0"/>
        </w:rPr>
        <w:t>業</w:t>
      </w:r>
      <w:r w:rsidR="00694D7C" w:rsidRPr="004B1F34">
        <w:rPr>
          <w:kern w:val="0"/>
        </w:rPr>
        <w:t>生產總額</w:t>
      </w:r>
      <w:r w:rsidR="00515112" w:rsidRPr="00436DCA">
        <w:rPr>
          <w:kern w:val="0"/>
        </w:rPr>
        <w:t>13</w:t>
      </w:r>
      <w:r w:rsidRPr="00436DCA">
        <w:rPr>
          <w:kern w:val="0"/>
        </w:rPr>
        <w:t>7</w:t>
      </w:r>
      <w:r w:rsidRPr="00436DCA">
        <w:rPr>
          <w:kern w:val="0"/>
        </w:rPr>
        <w:t>億元</w:t>
      </w:r>
      <w:r w:rsidR="00F07C36" w:rsidRPr="00436DCA">
        <w:rPr>
          <w:kern w:val="0"/>
        </w:rPr>
        <w:t>居</w:t>
      </w:r>
      <w:r w:rsidR="00465F86" w:rsidRPr="00436DCA">
        <w:rPr>
          <w:kern w:val="0"/>
        </w:rPr>
        <w:t>本縣</w:t>
      </w:r>
      <w:r w:rsidR="00F07C36" w:rsidRPr="00436DCA">
        <w:rPr>
          <w:kern w:val="0"/>
        </w:rPr>
        <w:t>第</w:t>
      </w:r>
      <w:r w:rsidRPr="00436DCA">
        <w:rPr>
          <w:kern w:val="0"/>
        </w:rPr>
        <w:t>3</w:t>
      </w:r>
      <w:r w:rsidR="00465F86" w:rsidRPr="004B1F34">
        <w:rPr>
          <w:rFonts w:hint="eastAsia"/>
          <w:kern w:val="0"/>
        </w:rPr>
        <w:t>位</w:t>
      </w:r>
      <w:r w:rsidR="00F07C36" w:rsidRPr="00436DCA">
        <w:rPr>
          <w:kern w:val="0"/>
        </w:rPr>
        <w:t>，</w:t>
      </w:r>
      <w:r w:rsidR="000D11E7" w:rsidRPr="00436DCA">
        <w:rPr>
          <w:kern w:val="0"/>
        </w:rPr>
        <w:t>5</w:t>
      </w:r>
      <w:r w:rsidR="000D11E7" w:rsidRPr="00436DCA">
        <w:rPr>
          <w:kern w:val="0"/>
        </w:rPr>
        <w:t>年間</w:t>
      </w:r>
      <w:r w:rsidR="00F010CB" w:rsidRPr="00436DCA">
        <w:rPr>
          <w:kern w:val="0"/>
        </w:rPr>
        <w:t>增加</w:t>
      </w:r>
      <w:r w:rsidR="00515112" w:rsidRPr="00436DCA">
        <w:rPr>
          <w:kern w:val="0"/>
        </w:rPr>
        <w:t>4</w:t>
      </w:r>
      <w:r w:rsidR="00F010CB" w:rsidRPr="00436DCA">
        <w:rPr>
          <w:kern w:val="0"/>
        </w:rPr>
        <w:t>億元或</w:t>
      </w:r>
      <w:r w:rsidR="00515112" w:rsidRPr="00436DCA">
        <w:rPr>
          <w:kern w:val="0"/>
        </w:rPr>
        <w:t>3.29</w:t>
      </w:r>
      <w:r w:rsidR="006D080D" w:rsidRPr="00436DCA">
        <w:rPr>
          <w:kern w:val="0"/>
        </w:rPr>
        <w:t>%</w:t>
      </w:r>
      <w:r w:rsidR="00515112" w:rsidRPr="00436DCA">
        <w:rPr>
          <w:kern w:val="0"/>
        </w:rPr>
        <w:t>；</w:t>
      </w:r>
      <w:r w:rsidR="004D3043" w:rsidRPr="00436DCA">
        <w:rPr>
          <w:kern w:val="0"/>
        </w:rPr>
        <w:t>從業員工</w:t>
      </w:r>
      <w:r w:rsidR="00DF1039" w:rsidRPr="00436DCA">
        <w:rPr>
          <w:kern w:val="0"/>
        </w:rPr>
        <w:t>1</w:t>
      </w:r>
      <w:r w:rsidR="004D3043" w:rsidRPr="00436DCA">
        <w:rPr>
          <w:kern w:val="0"/>
        </w:rPr>
        <w:t>萬</w:t>
      </w:r>
      <w:r w:rsidR="00515112" w:rsidRPr="00436DCA">
        <w:rPr>
          <w:kern w:val="0"/>
        </w:rPr>
        <w:t>4,720</w:t>
      </w:r>
      <w:r w:rsidR="00465F86" w:rsidRPr="00436DCA">
        <w:rPr>
          <w:kern w:val="0"/>
        </w:rPr>
        <w:t>人</w:t>
      </w:r>
      <w:r w:rsidR="00465F86" w:rsidRPr="00436DCA">
        <w:rPr>
          <w:rFonts w:hint="eastAsia"/>
          <w:kern w:val="0"/>
        </w:rPr>
        <w:t>居冠</w:t>
      </w:r>
      <w:r w:rsidR="00DF1039" w:rsidRPr="00436DCA">
        <w:rPr>
          <w:kern w:val="0"/>
        </w:rPr>
        <w:t>，</w:t>
      </w:r>
      <w:r w:rsidR="00694D7C" w:rsidRPr="004B1F34">
        <w:rPr>
          <w:kern w:val="0"/>
        </w:rPr>
        <w:t>較</w:t>
      </w:r>
      <w:r w:rsidR="00694D7C" w:rsidRPr="004B1F34">
        <w:rPr>
          <w:kern w:val="0"/>
        </w:rPr>
        <w:t>95</w:t>
      </w:r>
      <w:r w:rsidR="00694D7C" w:rsidRPr="004B1F34">
        <w:rPr>
          <w:kern w:val="0"/>
        </w:rPr>
        <w:t>年</w:t>
      </w:r>
      <w:r w:rsidR="001B2B88" w:rsidRPr="00436DCA">
        <w:rPr>
          <w:kern w:val="0"/>
        </w:rPr>
        <w:t>增加</w:t>
      </w:r>
      <w:r w:rsidR="00DB66D9" w:rsidRPr="00436DCA">
        <w:rPr>
          <w:kern w:val="0"/>
        </w:rPr>
        <w:t>148</w:t>
      </w:r>
      <w:r w:rsidR="001B2B88" w:rsidRPr="00436DCA">
        <w:rPr>
          <w:kern w:val="0"/>
        </w:rPr>
        <w:t>人</w:t>
      </w:r>
      <w:r w:rsidR="00166F78" w:rsidRPr="00436DCA">
        <w:rPr>
          <w:rFonts w:hint="eastAsia"/>
          <w:kern w:val="0"/>
        </w:rPr>
        <w:t>或</w:t>
      </w:r>
      <w:r w:rsidR="00166F78" w:rsidRPr="00436DCA">
        <w:rPr>
          <w:rFonts w:hint="eastAsia"/>
          <w:kern w:val="0"/>
        </w:rPr>
        <w:t>1.02</w:t>
      </w:r>
      <w:r w:rsidR="006D080D" w:rsidRPr="00436DCA">
        <w:rPr>
          <w:kern w:val="0"/>
        </w:rPr>
        <w:t>%</w:t>
      </w:r>
      <w:r w:rsidR="004E4191" w:rsidRPr="004B1F34">
        <w:rPr>
          <w:rFonts w:hint="eastAsia"/>
          <w:kern w:val="0"/>
        </w:rPr>
        <w:t>；</w:t>
      </w:r>
      <w:r w:rsidR="00694D7C" w:rsidRPr="00436DCA">
        <w:rPr>
          <w:rFonts w:hint="eastAsia"/>
          <w:kern w:val="0"/>
        </w:rPr>
        <w:t>以</w:t>
      </w:r>
      <w:r w:rsidR="00AA12F1" w:rsidRPr="00436DCA">
        <w:rPr>
          <w:kern w:val="0"/>
        </w:rPr>
        <w:t>花蓮市</w:t>
      </w:r>
      <w:r w:rsidR="00AA12F1" w:rsidRPr="00436DCA">
        <w:rPr>
          <w:rFonts w:hint="eastAsia"/>
          <w:kern w:val="0"/>
        </w:rPr>
        <w:t>貢獻該業</w:t>
      </w:r>
      <w:r w:rsidR="00DB66D9" w:rsidRPr="00436DCA">
        <w:rPr>
          <w:kern w:val="0"/>
        </w:rPr>
        <w:t>逾</w:t>
      </w:r>
      <w:proofErr w:type="gramStart"/>
      <w:r w:rsidR="00DB66D9" w:rsidRPr="00436DCA">
        <w:rPr>
          <w:kern w:val="0"/>
        </w:rPr>
        <w:t>5</w:t>
      </w:r>
      <w:r w:rsidR="00DB66D9" w:rsidRPr="00436DCA">
        <w:rPr>
          <w:kern w:val="0"/>
        </w:rPr>
        <w:t>成</w:t>
      </w:r>
      <w:proofErr w:type="gramEnd"/>
      <w:r w:rsidR="00AA12F1" w:rsidRPr="00436DCA">
        <w:rPr>
          <w:rFonts w:hint="eastAsia"/>
          <w:kern w:val="0"/>
        </w:rPr>
        <w:t>之生產總額</w:t>
      </w:r>
      <w:r w:rsidR="00694D7C" w:rsidRPr="00436DCA">
        <w:rPr>
          <w:rFonts w:hint="eastAsia"/>
          <w:kern w:val="0"/>
        </w:rPr>
        <w:t>最多</w:t>
      </w:r>
      <w:r w:rsidR="00D65852" w:rsidRPr="00436DCA">
        <w:rPr>
          <w:kern w:val="0"/>
        </w:rPr>
        <w:t>。</w:t>
      </w:r>
    </w:p>
    <w:p w:rsidR="00CB064C" w:rsidRPr="00436DCA" w:rsidRDefault="005149D3" w:rsidP="00436DCA">
      <w:pPr>
        <w:widowControl/>
        <w:numPr>
          <w:ilvl w:val="0"/>
          <w:numId w:val="1"/>
        </w:numPr>
        <w:tabs>
          <w:tab w:val="clear" w:pos="713"/>
          <w:tab w:val="num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9" w:hanging="414"/>
        <w:jc w:val="both"/>
        <w:rPr>
          <w:kern w:val="0"/>
        </w:rPr>
      </w:pPr>
      <w:r w:rsidRPr="00436DCA">
        <w:rPr>
          <w:kern w:val="0"/>
        </w:rPr>
        <w:t>醫療保健服務業</w:t>
      </w:r>
      <w:r w:rsidR="00694D7C" w:rsidRPr="004B1F34">
        <w:rPr>
          <w:kern w:val="0"/>
        </w:rPr>
        <w:t>生產總額</w:t>
      </w:r>
      <w:r w:rsidR="00EE6CF1" w:rsidRPr="00436DCA">
        <w:rPr>
          <w:kern w:val="0"/>
        </w:rPr>
        <w:t>121</w:t>
      </w:r>
      <w:r w:rsidR="00902A5E" w:rsidRPr="00436DCA">
        <w:rPr>
          <w:kern w:val="0"/>
        </w:rPr>
        <w:t>億元居本縣第</w:t>
      </w:r>
      <w:r w:rsidR="00902A5E" w:rsidRPr="00436DCA">
        <w:rPr>
          <w:kern w:val="0"/>
        </w:rPr>
        <w:t>4</w:t>
      </w:r>
      <w:r w:rsidR="00465F86" w:rsidRPr="004B1F34">
        <w:rPr>
          <w:rFonts w:hint="eastAsia"/>
          <w:kern w:val="0"/>
        </w:rPr>
        <w:t>位</w:t>
      </w:r>
      <w:r w:rsidR="00902A5E" w:rsidRPr="00436DCA">
        <w:rPr>
          <w:kern w:val="0"/>
        </w:rPr>
        <w:t>，</w:t>
      </w:r>
      <w:r w:rsidR="000D11E7" w:rsidRPr="00436DCA">
        <w:rPr>
          <w:kern w:val="0"/>
        </w:rPr>
        <w:t>5</w:t>
      </w:r>
      <w:r w:rsidR="000D11E7" w:rsidRPr="00436DCA">
        <w:rPr>
          <w:kern w:val="0"/>
        </w:rPr>
        <w:t>年間</w:t>
      </w:r>
      <w:r w:rsidR="00F010CB" w:rsidRPr="00436DCA">
        <w:rPr>
          <w:kern w:val="0"/>
        </w:rPr>
        <w:t>增加</w:t>
      </w:r>
      <w:r w:rsidR="00EE6CF1" w:rsidRPr="00436DCA">
        <w:rPr>
          <w:kern w:val="0"/>
        </w:rPr>
        <w:t>25</w:t>
      </w:r>
      <w:r w:rsidR="00F010CB" w:rsidRPr="00436DCA">
        <w:rPr>
          <w:kern w:val="0"/>
        </w:rPr>
        <w:t>億元或</w:t>
      </w:r>
      <w:r w:rsidR="00EE6CF1" w:rsidRPr="00436DCA">
        <w:rPr>
          <w:kern w:val="0"/>
        </w:rPr>
        <w:t>26</w:t>
      </w:r>
      <w:r w:rsidR="00FE77AB" w:rsidRPr="00436DCA">
        <w:rPr>
          <w:kern w:val="0"/>
        </w:rPr>
        <w:t>.</w:t>
      </w:r>
      <w:r w:rsidR="00EE6CF1" w:rsidRPr="00436DCA">
        <w:rPr>
          <w:kern w:val="0"/>
        </w:rPr>
        <w:t>52</w:t>
      </w:r>
      <w:r w:rsidR="006D080D" w:rsidRPr="00436DCA">
        <w:rPr>
          <w:kern w:val="0"/>
        </w:rPr>
        <w:t>%</w:t>
      </w:r>
      <w:r w:rsidR="00ED444F">
        <w:rPr>
          <w:kern w:val="0"/>
        </w:rPr>
        <w:t>，貢獻</w:t>
      </w:r>
      <w:r w:rsidR="00ED444F">
        <w:rPr>
          <w:rFonts w:hint="eastAsia"/>
          <w:kern w:val="0"/>
        </w:rPr>
        <w:t>本</w:t>
      </w:r>
      <w:r w:rsidR="00007300" w:rsidRPr="004B1F34">
        <w:rPr>
          <w:kern w:val="0"/>
        </w:rPr>
        <w:t>縣生產總額增加數之</w:t>
      </w:r>
      <w:r w:rsidR="00007300" w:rsidRPr="004B1F34">
        <w:rPr>
          <w:kern w:val="0"/>
        </w:rPr>
        <w:t>10.60%</w:t>
      </w:r>
      <w:r w:rsidR="00694D7C" w:rsidRPr="004B1F34">
        <w:rPr>
          <w:rFonts w:hint="eastAsia"/>
          <w:kern w:val="0"/>
        </w:rPr>
        <w:t>，</w:t>
      </w:r>
      <w:r w:rsidR="00007300" w:rsidRPr="004B1F34">
        <w:rPr>
          <w:kern w:val="0"/>
        </w:rPr>
        <w:t>居</w:t>
      </w:r>
      <w:r w:rsidR="00694D7C" w:rsidRPr="004B1F34">
        <w:rPr>
          <w:rFonts w:hint="eastAsia"/>
          <w:kern w:val="0"/>
        </w:rPr>
        <w:t>各中行業</w:t>
      </w:r>
      <w:r w:rsidR="00BA6F7B" w:rsidRPr="004B1F34">
        <w:rPr>
          <w:rFonts w:hint="eastAsia"/>
          <w:kern w:val="0"/>
        </w:rPr>
        <w:t>第</w:t>
      </w:r>
      <w:r w:rsidR="00BA6F7B" w:rsidRPr="004B1F34">
        <w:rPr>
          <w:rFonts w:hint="eastAsia"/>
          <w:kern w:val="0"/>
        </w:rPr>
        <w:t>3</w:t>
      </w:r>
      <w:r w:rsidR="00694D7C" w:rsidRPr="004B1F34">
        <w:rPr>
          <w:rFonts w:hint="eastAsia"/>
          <w:kern w:val="0"/>
        </w:rPr>
        <w:t>位</w:t>
      </w:r>
      <w:r w:rsidR="00FE77AB" w:rsidRPr="00436DCA">
        <w:rPr>
          <w:kern w:val="0"/>
        </w:rPr>
        <w:t>；</w:t>
      </w:r>
      <w:r w:rsidR="004D3043" w:rsidRPr="00436DCA">
        <w:rPr>
          <w:kern w:val="0"/>
        </w:rPr>
        <w:t>從業員工</w:t>
      </w:r>
      <w:r w:rsidR="00A153A3" w:rsidRPr="00436DCA">
        <w:rPr>
          <w:kern w:val="0"/>
        </w:rPr>
        <w:t>6,</w:t>
      </w:r>
      <w:r w:rsidR="00EE6CF1" w:rsidRPr="00436DCA">
        <w:rPr>
          <w:kern w:val="0"/>
        </w:rPr>
        <w:t>723</w:t>
      </w:r>
      <w:r w:rsidR="004D3043" w:rsidRPr="00436DCA">
        <w:rPr>
          <w:kern w:val="0"/>
        </w:rPr>
        <w:t>人，較</w:t>
      </w:r>
      <w:r w:rsidR="002B1716" w:rsidRPr="00436DCA">
        <w:rPr>
          <w:kern w:val="0"/>
        </w:rPr>
        <w:t>95</w:t>
      </w:r>
      <w:r w:rsidR="002B1716" w:rsidRPr="00436DCA">
        <w:rPr>
          <w:kern w:val="0"/>
        </w:rPr>
        <w:t>年</w:t>
      </w:r>
      <w:r w:rsidR="00066CE4" w:rsidRPr="00436DCA">
        <w:rPr>
          <w:rFonts w:hint="eastAsia"/>
          <w:kern w:val="0"/>
        </w:rPr>
        <w:t>減少</w:t>
      </w:r>
      <w:r w:rsidR="00EE6CF1" w:rsidRPr="00436DCA">
        <w:rPr>
          <w:kern w:val="0"/>
        </w:rPr>
        <w:t>397</w:t>
      </w:r>
      <w:r w:rsidR="004D3043" w:rsidRPr="00436DCA">
        <w:rPr>
          <w:kern w:val="0"/>
        </w:rPr>
        <w:t>人</w:t>
      </w:r>
      <w:r w:rsidR="00166F78" w:rsidRPr="00436DCA">
        <w:rPr>
          <w:rFonts w:hint="eastAsia"/>
          <w:kern w:val="0"/>
        </w:rPr>
        <w:t>或</w:t>
      </w:r>
      <w:r w:rsidR="00166F78" w:rsidRPr="00436DCA">
        <w:rPr>
          <w:rFonts w:hint="eastAsia"/>
          <w:kern w:val="0"/>
        </w:rPr>
        <w:t>5.58</w:t>
      </w:r>
      <w:r w:rsidR="006D080D" w:rsidRPr="00436DCA">
        <w:rPr>
          <w:kern w:val="0"/>
        </w:rPr>
        <w:t>%</w:t>
      </w:r>
      <w:r w:rsidR="004E4191" w:rsidRPr="004B1F34">
        <w:rPr>
          <w:rFonts w:hint="eastAsia"/>
          <w:kern w:val="0"/>
        </w:rPr>
        <w:t>；</w:t>
      </w:r>
      <w:r w:rsidR="00694D7C" w:rsidRPr="00436DCA">
        <w:rPr>
          <w:rFonts w:hint="eastAsia"/>
          <w:kern w:val="0"/>
        </w:rPr>
        <w:t>以</w:t>
      </w:r>
      <w:r w:rsidR="00066CE4" w:rsidRPr="00436DCA">
        <w:rPr>
          <w:kern w:val="0"/>
        </w:rPr>
        <w:t>花蓮市</w:t>
      </w:r>
      <w:r w:rsidR="00066CE4" w:rsidRPr="00436DCA">
        <w:rPr>
          <w:rFonts w:hint="eastAsia"/>
          <w:kern w:val="0"/>
        </w:rPr>
        <w:t>貢獻</w:t>
      </w:r>
      <w:r w:rsidR="00694D7C" w:rsidRPr="004B1F34">
        <w:rPr>
          <w:rFonts w:hint="eastAsia"/>
          <w:kern w:val="0"/>
        </w:rPr>
        <w:t>本中行業</w:t>
      </w:r>
      <w:r w:rsidR="00EE6CF1" w:rsidRPr="00436DCA">
        <w:rPr>
          <w:kern w:val="0"/>
        </w:rPr>
        <w:t>6</w:t>
      </w:r>
      <w:r w:rsidR="00694D7C" w:rsidRPr="00436DCA">
        <w:rPr>
          <w:rFonts w:hint="eastAsia"/>
          <w:kern w:val="0"/>
        </w:rPr>
        <w:t>8.10%</w:t>
      </w:r>
      <w:r w:rsidR="00066CE4" w:rsidRPr="00436DCA">
        <w:rPr>
          <w:rFonts w:hint="eastAsia"/>
          <w:kern w:val="0"/>
        </w:rPr>
        <w:t>之生產總額</w:t>
      </w:r>
      <w:r w:rsidR="00694D7C" w:rsidRPr="00436DCA">
        <w:rPr>
          <w:rFonts w:hint="eastAsia"/>
          <w:kern w:val="0"/>
        </w:rPr>
        <w:t>最多</w:t>
      </w:r>
      <w:r w:rsidR="00D65852" w:rsidRPr="00436DCA">
        <w:rPr>
          <w:kern w:val="0"/>
        </w:rPr>
        <w:t>。</w:t>
      </w:r>
    </w:p>
    <w:p w:rsidR="00F07C36" w:rsidRPr="00436DCA" w:rsidRDefault="00AE53C5" w:rsidP="00436DCA">
      <w:pPr>
        <w:widowControl/>
        <w:numPr>
          <w:ilvl w:val="0"/>
          <w:numId w:val="1"/>
        </w:numPr>
        <w:tabs>
          <w:tab w:val="clear" w:pos="713"/>
          <w:tab w:val="num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9" w:hanging="414"/>
        <w:jc w:val="both"/>
        <w:rPr>
          <w:rFonts w:hint="eastAsia"/>
          <w:kern w:val="0"/>
        </w:rPr>
      </w:pPr>
      <w:r w:rsidRPr="00436DCA">
        <w:rPr>
          <w:kern w:val="0"/>
        </w:rPr>
        <w:t>批發</w:t>
      </w:r>
      <w:r w:rsidR="00902A5E" w:rsidRPr="00436DCA">
        <w:rPr>
          <w:kern w:val="0"/>
        </w:rPr>
        <w:t>業</w:t>
      </w:r>
      <w:r w:rsidR="00694D7C" w:rsidRPr="004B1F34">
        <w:rPr>
          <w:kern w:val="0"/>
        </w:rPr>
        <w:t>生產總額</w:t>
      </w:r>
      <w:r w:rsidRPr="00436DCA">
        <w:rPr>
          <w:kern w:val="0"/>
        </w:rPr>
        <w:t>70</w:t>
      </w:r>
      <w:r w:rsidR="00D65852" w:rsidRPr="00436DCA">
        <w:rPr>
          <w:kern w:val="0"/>
        </w:rPr>
        <w:t>億元居本縣第</w:t>
      </w:r>
      <w:r w:rsidR="00D65852" w:rsidRPr="00436DCA">
        <w:rPr>
          <w:kern w:val="0"/>
        </w:rPr>
        <w:t>5</w:t>
      </w:r>
      <w:r w:rsidR="00465F86" w:rsidRPr="004B1F34">
        <w:rPr>
          <w:rFonts w:hint="eastAsia"/>
          <w:kern w:val="0"/>
        </w:rPr>
        <w:t>位</w:t>
      </w:r>
      <w:r w:rsidR="00D65852" w:rsidRPr="00436DCA">
        <w:rPr>
          <w:kern w:val="0"/>
        </w:rPr>
        <w:t>，</w:t>
      </w:r>
      <w:r w:rsidR="000D11E7" w:rsidRPr="00436DCA">
        <w:rPr>
          <w:kern w:val="0"/>
        </w:rPr>
        <w:t>5</w:t>
      </w:r>
      <w:r w:rsidR="000D11E7" w:rsidRPr="00436DCA">
        <w:rPr>
          <w:kern w:val="0"/>
        </w:rPr>
        <w:t>年間</w:t>
      </w:r>
      <w:r w:rsidR="00F010CB" w:rsidRPr="00436DCA">
        <w:rPr>
          <w:kern w:val="0"/>
        </w:rPr>
        <w:t>增加</w:t>
      </w:r>
      <w:r w:rsidRPr="00436DCA">
        <w:rPr>
          <w:kern w:val="0"/>
        </w:rPr>
        <w:t>17</w:t>
      </w:r>
      <w:r w:rsidR="00F010CB" w:rsidRPr="00436DCA">
        <w:rPr>
          <w:kern w:val="0"/>
        </w:rPr>
        <w:t>億元或</w:t>
      </w:r>
      <w:r w:rsidRPr="00436DCA">
        <w:rPr>
          <w:kern w:val="0"/>
        </w:rPr>
        <w:t>31</w:t>
      </w:r>
      <w:r w:rsidR="00D464FE" w:rsidRPr="00436DCA">
        <w:rPr>
          <w:kern w:val="0"/>
        </w:rPr>
        <w:t>.</w:t>
      </w:r>
      <w:r w:rsidRPr="00436DCA">
        <w:rPr>
          <w:kern w:val="0"/>
        </w:rPr>
        <w:t>11</w:t>
      </w:r>
      <w:r w:rsidR="006D080D" w:rsidRPr="00436DCA">
        <w:rPr>
          <w:kern w:val="0"/>
        </w:rPr>
        <w:t>%</w:t>
      </w:r>
      <w:r w:rsidR="00D464FE" w:rsidRPr="00436DCA">
        <w:rPr>
          <w:kern w:val="0"/>
        </w:rPr>
        <w:t>；</w:t>
      </w:r>
      <w:r w:rsidR="00D65852" w:rsidRPr="00436DCA">
        <w:rPr>
          <w:kern w:val="0"/>
        </w:rPr>
        <w:t>從業員工</w:t>
      </w:r>
      <w:r w:rsidRPr="00436DCA">
        <w:rPr>
          <w:kern w:val="0"/>
        </w:rPr>
        <w:t>4,856</w:t>
      </w:r>
      <w:r w:rsidR="00D65852" w:rsidRPr="00436DCA">
        <w:rPr>
          <w:kern w:val="0"/>
        </w:rPr>
        <w:t>人，較</w:t>
      </w:r>
      <w:r w:rsidR="002B1716" w:rsidRPr="00436DCA">
        <w:rPr>
          <w:kern w:val="0"/>
        </w:rPr>
        <w:t>95</w:t>
      </w:r>
      <w:r w:rsidR="002B1716" w:rsidRPr="00436DCA">
        <w:rPr>
          <w:kern w:val="0"/>
        </w:rPr>
        <w:t>年</w:t>
      </w:r>
      <w:r w:rsidRPr="00436DCA">
        <w:rPr>
          <w:kern w:val="0"/>
        </w:rPr>
        <w:t>增加</w:t>
      </w:r>
      <w:r w:rsidRPr="00436DCA">
        <w:rPr>
          <w:kern w:val="0"/>
        </w:rPr>
        <w:t>258</w:t>
      </w:r>
      <w:r w:rsidR="00D65852" w:rsidRPr="00436DCA">
        <w:rPr>
          <w:kern w:val="0"/>
        </w:rPr>
        <w:t>人或</w:t>
      </w:r>
      <w:r w:rsidR="008331B8" w:rsidRPr="00436DCA">
        <w:rPr>
          <w:kern w:val="0"/>
        </w:rPr>
        <w:t>5.61</w:t>
      </w:r>
      <w:r w:rsidR="006D080D" w:rsidRPr="00436DCA">
        <w:rPr>
          <w:kern w:val="0"/>
        </w:rPr>
        <w:t>%</w:t>
      </w:r>
      <w:r w:rsidR="004E4191" w:rsidRPr="004B1F34">
        <w:rPr>
          <w:rFonts w:hint="eastAsia"/>
          <w:kern w:val="0"/>
        </w:rPr>
        <w:t>；</w:t>
      </w:r>
      <w:r w:rsidR="008331B8" w:rsidRPr="00436DCA">
        <w:rPr>
          <w:kern w:val="0"/>
        </w:rPr>
        <w:t>花蓮市及吉安鄉</w:t>
      </w:r>
      <w:r w:rsidR="00166F78" w:rsidRPr="00436DCA">
        <w:rPr>
          <w:rFonts w:hint="eastAsia"/>
          <w:kern w:val="0"/>
        </w:rPr>
        <w:t>合計貢獻該業</w:t>
      </w:r>
      <w:r w:rsidR="00166F78" w:rsidRPr="00436DCA">
        <w:rPr>
          <w:kern w:val="0"/>
        </w:rPr>
        <w:t>8</w:t>
      </w:r>
      <w:r w:rsidR="00166F78" w:rsidRPr="00436DCA">
        <w:rPr>
          <w:rFonts w:hint="eastAsia"/>
          <w:kern w:val="0"/>
        </w:rPr>
        <w:t>8</w:t>
      </w:r>
      <w:r w:rsidR="008331B8" w:rsidRPr="00436DCA">
        <w:rPr>
          <w:kern w:val="0"/>
        </w:rPr>
        <w:t>.</w:t>
      </w:r>
      <w:r w:rsidR="00166F78" w:rsidRPr="00436DCA">
        <w:rPr>
          <w:rFonts w:hint="eastAsia"/>
          <w:kern w:val="0"/>
        </w:rPr>
        <w:t>07</w:t>
      </w:r>
      <w:r w:rsidR="008331B8" w:rsidRPr="00436DCA">
        <w:rPr>
          <w:kern w:val="0"/>
        </w:rPr>
        <w:t>%</w:t>
      </w:r>
      <w:r w:rsidR="00166F78" w:rsidRPr="00436DCA">
        <w:rPr>
          <w:rFonts w:hint="eastAsia"/>
          <w:kern w:val="0"/>
        </w:rPr>
        <w:t>之生產總額</w:t>
      </w:r>
      <w:r w:rsidR="009D0B21" w:rsidRPr="00436DCA">
        <w:rPr>
          <w:rFonts w:hint="eastAsia"/>
          <w:kern w:val="0"/>
        </w:rPr>
        <w:t>，為主要</w:t>
      </w:r>
      <w:r w:rsidR="00B10268">
        <w:rPr>
          <w:rFonts w:hint="eastAsia"/>
          <w:kern w:val="0"/>
        </w:rPr>
        <w:t>發展</w:t>
      </w:r>
      <w:r w:rsidR="00694D7C" w:rsidRPr="00436DCA">
        <w:rPr>
          <w:rFonts w:hint="eastAsia"/>
          <w:kern w:val="0"/>
        </w:rPr>
        <w:t>地</w:t>
      </w:r>
      <w:r w:rsidR="008331B8" w:rsidRPr="00436DCA">
        <w:rPr>
          <w:kern w:val="0"/>
        </w:rPr>
        <w:t>。</w:t>
      </w:r>
    </w:p>
    <w:p w:rsidR="00450E05" w:rsidRPr="00436DCA" w:rsidRDefault="00166F78" w:rsidP="00436DCA">
      <w:pPr>
        <w:widowControl/>
        <w:numPr>
          <w:ilvl w:val="0"/>
          <w:numId w:val="1"/>
        </w:numPr>
        <w:tabs>
          <w:tab w:val="clear" w:pos="713"/>
          <w:tab w:val="num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9" w:hanging="414"/>
        <w:jc w:val="both"/>
        <w:rPr>
          <w:kern w:val="0"/>
        </w:rPr>
      </w:pPr>
      <w:r w:rsidRPr="00436DCA">
        <w:rPr>
          <w:rFonts w:hint="eastAsia"/>
          <w:kern w:val="0"/>
        </w:rPr>
        <w:t>保險業、強制性社會安全</w:t>
      </w:r>
      <w:r w:rsidR="00694D7C" w:rsidRPr="004B1F34">
        <w:rPr>
          <w:kern w:val="0"/>
        </w:rPr>
        <w:t>生產總額</w:t>
      </w:r>
      <w:r w:rsidRPr="00436DCA">
        <w:rPr>
          <w:rFonts w:hint="eastAsia"/>
          <w:kern w:val="0"/>
        </w:rPr>
        <w:t>70</w:t>
      </w:r>
      <w:r w:rsidRPr="00436DCA">
        <w:rPr>
          <w:rFonts w:hint="eastAsia"/>
          <w:kern w:val="0"/>
        </w:rPr>
        <w:t>億居本縣第</w:t>
      </w:r>
      <w:r w:rsidRPr="00436DCA">
        <w:rPr>
          <w:rFonts w:hint="eastAsia"/>
          <w:kern w:val="0"/>
        </w:rPr>
        <w:t>6</w:t>
      </w:r>
      <w:r w:rsidR="00465F86" w:rsidRPr="004B1F34">
        <w:rPr>
          <w:rFonts w:hint="eastAsia"/>
          <w:kern w:val="0"/>
        </w:rPr>
        <w:t>位</w:t>
      </w:r>
      <w:r w:rsidRPr="00436DCA">
        <w:rPr>
          <w:rFonts w:hint="eastAsia"/>
          <w:kern w:val="0"/>
        </w:rPr>
        <w:t>，</w:t>
      </w:r>
      <w:r w:rsidRPr="00436DCA">
        <w:rPr>
          <w:rFonts w:hint="eastAsia"/>
          <w:kern w:val="0"/>
        </w:rPr>
        <w:t>5</w:t>
      </w:r>
      <w:r w:rsidRPr="00436DCA">
        <w:rPr>
          <w:rFonts w:hint="eastAsia"/>
          <w:kern w:val="0"/>
        </w:rPr>
        <w:t>年間增加</w:t>
      </w:r>
      <w:r w:rsidRPr="00436DCA">
        <w:rPr>
          <w:rFonts w:hint="eastAsia"/>
          <w:kern w:val="0"/>
        </w:rPr>
        <w:t>28</w:t>
      </w:r>
      <w:r w:rsidRPr="00436DCA">
        <w:rPr>
          <w:rFonts w:hint="eastAsia"/>
          <w:kern w:val="0"/>
        </w:rPr>
        <w:t>億元或</w:t>
      </w:r>
      <w:r w:rsidRPr="00436DCA">
        <w:rPr>
          <w:rFonts w:hint="eastAsia"/>
          <w:kern w:val="0"/>
        </w:rPr>
        <w:t>68</w:t>
      </w:r>
      <w:r w:rsidRPr="00436DCA">
        <w:rPr>
          <w:kern w:val="0"/>
        </w:rPr>
        <w:t>.</w:t>
      </w:r>
      <w:r w:rsidRPr="00436DCA">
        <w:rPr>
          <w:rFonts w:hint="eastAsia"/>
          <w:kern w:val="0"/>
        </w:rPr>
        <w:t>42</w:t>
      </w:r>
      <w:r w:rsidR="006D080D" w:rsidRPr="00436DCA">
        <w:rPr>
          <w:kern w:val="0"/>
        </w:rPr>
        <w:t>%</w:t>
      </w:r>
      <w:r w:rsidRPr="00436DCA">
        <w:rPr>
          <w:rFonts w:hint="eastAsia"/>
          <w:kern w:val="0"/>
        </w:rPr>
        <w:t>，</w:t>
      </w:r>
      <w:r w:rsidR="00ED444F">
        <w:rPr>
          <w:kern w:val="0"/>
        </w:rPr>
        <w:t>貢獻</w:t>
      </w:r>
      <w:r w:rsidR="00ED444F">
        <w:rPr>
          <w:rFonts w:hint="eastAsia"/>
          <w:kern w:val="0"/>
        </w:rPr>
        <w:t>本</w:t>
      </w:r>
      <w:r w:rsidRPr="004B1F34">
        <w:rPr>
          <w:kern w:val="0"/>
        </w:rPr>
        <w:t>縣生產總額增加數之</w:t>
      </w:r>
      <w:r w:rsidRPr="004B1F34">
        <w:rPr>
          <w:rFonts w:hint="eastAsia"/>
          <w:kern w:val="0"/>
        </w:rPr>
        <w:t>11</w:t>
      </w:r>
      <w:r w:rsidRPr="004B1F34">
        <w:rPr>
          <w:kern w:val="0"/>
        </w:rPr>
        <w:t>.</w:t>
      </w:r>
      <w:r w:rsidRPr="004B1F34">
        <w:rPr>
          <w:rFonts w:hint="eastAsia"/>
          <w:kern w:val="0"/>
        </w:rPr>
        <w:t>80</w:t>
      </w:r>
      <w:r w:rsidRPr="004B1F34">
        <w:rPr>
          <w:kern w:val="0"/>
        </w:rPr>
        <w:t>%</w:t>
      </w:r>
      <w:r w:rsidRPr="004B1F34">
        <w:rPr>
          <w:kern w:val="0"/>
        </w:rPr>
        <w:t>居</w:t>
      </w:r>
      <w:r w:rsidRPr="004B1F34">
        <w:rPr>
          <w:rFonts w:hint="eastAsia"/>
          <w:kern w:val="0"/>
        </w:rPr>
        <w:t>次</w:t>
      </w:r>
      <w:r w:rsidRPr="004B1F34">
        <w:rPr>
          <w:kern w:val="0"/>
        </w:rPr>
        <w:t>；</w:t>
      </w:r>
      <w:r w:rsidRPr="00436DCA">
        <w:rPr>
          <w:kern w:val="0"/>
        </w:rPr>
        <w:t>從業員工</w:t>
      </w:r>
      <w:r w:rsidRPr="00436DCA">
        <w:rPr>
          <w:rFonts w:hint="eastAsia"/>
          <w:kern w:val="0"/>
        </w:rPr>
        <w:t>1</w:t>
      </w:r>
      <w:r w:rsidRPr="00436DCA">
        <w:rPr>
          <w:kern w:val="0"/>
        </w:rPr>
        <w:t>,</w:t>
      </w:r>
      <w:r w:rsidRPr="00436DCA">
        <w:rPr>
          <w:rFonts w:hint="eastAsia"/>
          <w:kern w:val="0"/>
        </w:rPr>
        <w:t>384</w:t>
      </w:r>
      <w:r w:rsidRPr="00436DCA">
        <w:rPr>
          <w:kern w:val="0"/>
        </w:rPr>
        <w:t>人，較</w:t>
      </w:r>
      <w:r w:rsidRPr="00436DCA">
        <w:rPr>
          <w:kern w:val="0"/>
        </w:rPr>
        <w:t>95</w:t>
      </w:r>
      <w:r w:rsidR="00CB6C11">
        <w:rPr>
          <w:kern w:val="0"/>
        </w:rPr>
        <w:t>年</w:t>
      </w:r>
      <w:r w:rsidRPr="00436DCA">
        <w:rPr>
          <w:rFonts w:hint="eastAsia"/>
          <w:kern w:val="0"/>
        </w:rPr>
        <w:t>減少</w:t>
      </w:r>
      <w:r w:rsidRPr="00436DCA">
        <w:rPr>
          <w:rFonts w:hint="eastAsia"/>
          <w:kern w:val="0"/>
        </w:rPr>
        <w:t>191</w:t>
      </w:r>
      <w:r w:rsidRPr="00436DCA">
        <w:rPr>
          <w:kern w:val="0"/>
        </w:rPr>
        <w:t>人</w:t>
      </w:r>
      <w:r w:rsidRPr="00436DCA">
        <w:rPr>
          <w:rFonts w:hint="eastAsia"/>
          <w:kern w:val="0"/>
        </w:rPr>
        <w:t>或</w:t>
      </w:r>
      <w:r w:rsidRPr="00436DCA">
        <w:rPr>
          <w:rFonts w:hint="eastAsia"/>
          <w:kern w:val="0"/>
        </w:rPr>
        <w:t>12.13</w:t>
      </w:r>
      <w:r w:rsidR="006D080D" w:rsidRPr="00436DCA">
        <w:rPr>
          <w:kern w:val="0"/>
        </w:rPr>
        <w:t>%</w:t>
      </w:r>
      <w:r w:rsidR="004E4191" w:rsidRPr="004B1F34">
        <w:rPr>
          <w:rFonts w:hint="eastAsia"/>
          <w:kern w:val="0"/>
        </w:rPr>
        <w:t>；</w:t>
      </w:r>
      <w:r w:rsidRPr="00436DCA">
        <w:rPr>
          <w:kern w:val="0"/>
        </w:rPr>
        <w:t>花蓮市</w:t>
      </w:r>
      <w:r w:rsidR="00694D7C" w:rsidRPr="00436DCA">
        <w:rPr>
          <w:rFonts w:hint="eastAsia"/>
          <w:kern w:val="0"/>
        </w:rPr>
        <w:t>創造</w:t>
      </w:r>
      <w:r w:rsidRPr="00436DCA">
        <w:rPr>
          <w:kern w:val="0"/>
        </w:rPr>
        <w:t>逾</w:t>
      </w:r>
      <w:proofErr w:type="gramStart"/>
      <w:r w:rsidRPr="00436DCA">
        <w:rPr>
          <w:rFonts w:hint="eastAsia"/>
          <w:kern w:val="0"/>
        </w:rPr>
        <w:t>8</w:t>
      </w:r>
      <w:r w:rsidRPr="00436DCA">
        <w:rPr>
          <w:kern w:val="0"/>
        </w:rPr>
        <w:t>成</w:t>
      </w:r>
      <w:proofErr w:type="gramEnd"/>
      <w:r w:rsidRPr="00436DCA">
        <w:rPr>
          <w:rFonts w:hint="eastAsia"/>
          <w:kern w:val="0"/>
        </w:rPr>
        <w:t>5</w:t>
      </w:r>
      <w:r w:rsidRPr="00436DCA">
        <w:rPr>
          <w:rFonts w:hint="eastAsia"/>
          <w:kern w:val="0"/>
        </w:rPr>
        <w:t>之生產總額</w:t>
      </w:r>
      <w:r w:rsidR="006F6BD4" w:rsidRPr="00436DCA">
        <w:rPr>
          <w:rFonts w:hint="eastAsia"/>
          <w:kern w:val="0"/>
        </w:rPr>
        <w:t>，為</w:t>
      </w:r>
      <w:r w:rsidR="00694D7C" w:rsidRPr="00436DCA">
        <w:rPr>
          <w:rFonts w:hint="eastAsia"/>
          <w:kern w:val="0"/>
        </w:rPr>
        <w:t>發展重心</w:t>
      </w:r>
      <w:r w:rsidRPr="00436DCA">
        <w:rPr>
          <w:kern w:val="0"/>
        </w:rPr>
        <w:t>。</w:t>
      </w:r>
    </w:p>
    <w:p w:rsidR="006376B7" w:rsidRDefault="006376B7" w:rsidP="00994E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rPr>
          <w:rFonts w:hint="eastAsia"/>
          <w:b/>
          <w:kern w:val="0"/>
        </w:rPr>
      </w:pPr>
    </w:p>
    <w:p w:rsidR="007F416D" w:rsidRPr="004B1F34" w:rsidRDefault="007F416D" w:rsidP="00994E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rPr>
          <w:b/>
          <w:kern w:val="0"/>
        </w:rPr>
      </w:pPr>
      <w:r w:rsidRPr="004B1F34">
        <w:rPr>
          <w:b/>
          <w:kern w:val="0"/>
        </w:rPr>
        <w:lastRenderedPageBreak/>
        <w:t>▲</w:t>
      </w:r>
      <w:r w:rsidR="004A5B2B">
        <w:rPr>
          <w:rFonts w:hint="eastAsia"/>
          <w:b/>
          <w:kern w:val="0"/>
        </w:rPr>
        <w:t>天然礦產</w:t>
      </w:r>
      <w:r w:rsidR="00224A55" w:rsidRPr="004B1F34">
        <w:rPr>
          <w:rFonts w:hint="eastAsia"/>
          <w:b/>
          <w:kern w:val="0"/>
        </w:rPr>
        <w:t>豐富，</w:t>
      </w:r>
      <w:r w:rsidR="00450E05" w:rsidRPr="004B1F34">
        <w:rPr>
          <w:rFonts w:hint="eastAsia"/>
          <w:b/>
          <w:kern w:val="0"/>
        </w:rPr>
        <w:t>砂、石及黏土採取業</w:t>
      </w:r>
      <w:r w:rsidR="00224A55" w:rsidRPr="004B1F34">
        <w:rPr>
          <w:rFonts w:hint="eastAsia"/>
          <w:b/>
          <w:kern w:val="0"/>
        </w:rPr>
        <w:t>與</w:t>
      </w:r>
      <w:r w:rsidR="00450E05" w:rsidRPr="004B1F34">
        <w:rPr>
          <w:rFonts w:hint="eastAsia"/>
          <w:b/>
          <w:kern w:val="0"/>
        </w:rPr>
        <w:t>其他礦業及土石採取</w:t>
      </w:r>
      <w:proofErr w:type="gramStart"/>
      <w:r w:rsidR="00450E05" w:rsidRPr="004B1F34">
        <w:rPr>
          <w:rFonts w:hint="eastAsia"/>
          <w:b/>
          <w:kern w:val="0"/>
        </w:rPr>
        <w:t>業</w:t>
      </w:r>
      <w:r w:rsidR="00224A55" w:rsidRPr="004B1F34">
        <w:rPr>
          <w:rFonts w:hint="eastAsia"/>
          <w:b/>
          <w:kern w:val="0"/>
        </w:rPr>
        <w:t>均居全國</w:t>
      </w:r>
      <w:proofErr w:type="gramEnd"/>
      <w:r w:rsidR="00224A55" w:rsidRPr="004B1F34">
        <w:rPr>
          <w:rFonts w:hint="eastAsia"/>
          <w:b/>
          <w:kern w:val="0"/>
        </w:rPr>
        <w:t>第</w:t>
      </w:r>
      <w:r w:rsidR="00224A55" w:rsidRPr="004B1F34">
        <w:rPr>
          <w:rFonts w:hint="eastAsia"/>
          <w:b/>
          <w:kern w:val="0"/>
        </w:rPr>
        <w:t>2</w:t>
      </w:r>
      <w:r w:rsidR="00CE4E0A" w:rsidRPr="004B1F34">
        <w:rPr>
          <w:rFonts w:hint="eastAsia"/>
          <w:b/>
          <w:kern w:val="0"/>
        </w:rPr>
        <w:t>位</w:t>
      </w:r>
      <w:r w:rsidRPr="004B1F34">
        <w:rPr>
          <w:b/>
          <w:kern w:val="0"/>
        </w:rPr>
        <w:t>。</w:t>
      </w:r>
    </w:p>
    <w:p w:rsidR="00F06A13" w:rsidRPr="004B1F34" w:rsidRDefault="006049CD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 w:firstLineChars="200" w:firstLine="480"/>
        <w:jc w:val="both"/>
        <w:rPr>
          <w:rFonts w:hint="eastAsia"/>
        </w:rPr>
      </w:pPr>
      <w:r w:rsidRPr="004B1F34">
        <w:rPr>
          <w:kern w:val="0"/>
        </w:rPr>
        <w:t>就</w:t>
      </w:r>
      <w:r w:rsidR="00CE4E0A" w:rsidRPr="004B1F34">
        <w:rPr>
          <w:rFonts w:hint="eastAsia"/>
          <w:kern w:val="0"/>
        </w:rPr>
        <w:t>100</w:t>
      </w:r>
      <w:r w:rsidR="00CE4E0A" w:rsidRPr="004B1F34">
        <w:rPr>
          <w:rFonts w:hint="eastAsia"/>
          <w:kern w:val="0"/>
        </w:rPr>
        <w:t>年</w:t>
      </w:r>
      <w:r w:rsidR="00CE4E0A" w:rsidRPr="004B1F34">
        <w:rPr>
          <w:kern w:val="0"/>
        </w:rPr>
        <w:t>本縣中行業</w:t>
      </w:r>
      <w:r w:rsidR="006E487A">
        <w:rPr>
          <w:rFonts w:hint="eastAsia"/>
          <w:kern w:val="0"/>
        </w:rPr>
        <w:t>別</w:t>
      </w:r>
      <w:proofErr w:type="gramStart"/>
      <w:r w:rsidR="00CE4E0A" w:rsidRPr="004B1F34">
        <w:rPr>
          <w:kern w:val="0"/>
        </w:rPr>
        <w:t>之</w:t>
      </w:r>
      <w:proofErr w:type="gramEnd"/>
      <w:r w:rsidR="00CE4E0A" w:rsidRPr="004B1F34">
        <w:rPr>
          <w:kern w:val="0"/>
        </w:rPr>
        <w:t>生產總額占全國各該</w:t>
      </w:r>
      <w:r w:rsidRPr="004B1F34">
        <w:rPr>
          <w:kern w:val="0"/>
        </w:rPr>
        <w:t>業比率觀察</w:t>
      </w:r>
      <w:r w:rsidRPr="004B1F34">
        <w:rPr>
          <w:rFonts w:hint="eastAsia"/>
          <w:kern w:val="0"/>
        </w:rPr>
        <w:t>，</w:t>
      </w:r>
      <w:r w:rsidR="00CE4E0A" w:rsidRPr="004B1F34">
        <w:rPr>
          <w:rFonts w:hint="eastAsia"/>
          <w:kern w:val="0"/>
        </w:rPr>
        <w:t>因縣內自然礦產豐富，</w:t>
      </w:r>
      <w:r w:rsidR="00224A55" w:rsidRPr="004B1F34">
        <w:rPr>
          <w:rFonts w:hint="eastAsia"/>
        </w:rPr>
        <w:t>其他礦業及土石採取業</w:t>
      </w:r>
      <w:r w:rsidR="00F51AC9" w:rsidRPr="004B1F34">
        <w:rPr>
          <w:rFonts w:hint="eastAsia"/>
        </w:rPr>
        <w:t>生產總額</w:t>
      </w:r>
      <w:r w:rsidR="00F51AC9" w:rsidRPr="004B1F34">
        <w:rPr>
          <w:rFonts w:hint="eastAsia"/>
        </w:rPr>
        <w:t>4</w:t>
      </w:r>
      <w:r w:rsidR="00F51AC9" w:rsidRPr="004B1F34">
        <w:rPr>
          <w:rFonts w:hint="eastAsia"/>
        </w:rPr>
        <w:t>億元，</w:t>
      </w:r>
      <w:r w:rsidR="00224A55" w:rsidRPr="004B1F34">
        <w:rPr>
          <w:rFonts w:hint="eastAsia"/>
        </w:rPr>
        <w:t>占全國該業之</w:t>
      </w:r>
      <w:r w:rsidR="00224A55" w:rsidRPr="004B1F34">
        <w:rPr>
          <w:rFonts w:hint="eastAsia"/>
        </w:rPr>
        <w:t>31</w:t>
      </w:r>
      <w:r w:rsidR="00224A55" w:rsidRPr="004B1F34">
        <w:t>.</w:t>
      </w:r>
      <w:r w:rsidR="00224A55" w:rsidRPr="004B1F34">
        <w:rPr>
          <w:rFonts w:hint="eastAsia"/>
        </w:rPr>
        <w:t>12</w:t>
      </w:r>
      <w:r w:rsidR="006D080D" w:rsidRPr="004B1F34">
        <w:rPr>
          <w:rFonts w:hint="eastAsia"/>
        </w:rPr>
        <w:t>%</w:t>
      </w:r>
      <w:r w:rsidR="009D0B21">
        <w:rPr>
          <w:rFonts w:hint="eastAsia"/>
        </w:rPr>
        <w:t>，</w:t>
      </w:r>
      <w:r w:rsidR="00F51AC9" w:rsidRPr="004B1F34">
        <w:rPr>
          <w:rFonts w:hint="eastAsia"/>
        </w:rPr>
        <w:t>居</w:t>
      </w:r>
      <w:r w:rsidR="009D0B21">
        <w:rPr>
          <w:rFonts w:hint="eastAsia"/>
        </w:rPr>
        <w:t>各縣市第</w:t>
      </w:r>
      <w:r w:rsidR="009D0B21">
        <w:rPr>
          <w:rFonts w:hint="eastAsia"/>
        </w:rPr>
        <w:t>2</w:t>
      </w:r>
      <w:r w:rsidR="009D0B21">
        <w:rPr>
          <w:rFonts w:hint="eastAsia"/>
        </w:rPr>
        <w:t>位</w:t>
      </w:r>
      <w:r w:rsidRPr="004B1F34">
        <w:rPr>
          <w:rFonts w:hint="eastAsia"/>
        </w:rPr>
        <w:t>，以</w:t>
      </w:r>
      <w:r w:rsidR="00224A55" w:rsidRPr="004B1F34">
        <w:rPr>
          <w:rFonts w:hint="eastAsia"/>
        </w:rPr>
        <w:t>秀林鄉</w:t>
      </w:r>
      <w:r w:rsidRPr="004B1F34">
        <w:rPr>
          <w:rFonts w:hint="eastAsia"/>
        </w:rPr>
        <w:t>為主要產區</w:t>
      </w:r>
      <w:r w:rsidR="00F51AC9" w:rsidRPr="004B1F34">
        <w:rPr>
          <w:rFonts w:hint="eastAsia"/>
        </w:rPr>
        <w:t>；</w:t>
      </w:r>
      <w:r w:rsidR="00224A55" w:rsidRPr="004B1F34">
        <w:rPr>
          <w:rFonts w:hint="eastAsia"/>
        </w:rPr>
        <w:t>砂、石及黏土採取業</w:t>
      </w:r>
      <w:r w:rsidR="00F51AC9" w:rsidRPr="004B1F34">
        <w:rPr>
          <w:rFonts w:hint="eastAsia"/>
        </w:rPr>
        <w:t>生產總額</w:t>
      </w:r>
      <w:r w:rsidR="00F51AC9" w:rsidRPr="004B1F34">
        <w:rPr>
          <w:rFonts w:hint="eastAsia"/>
        </w:rPr>
        <w:t>18</w:t>
      </w:r>
      <w:r w:rsidR="00F51AC9" w:rsidRPr="004B1F34">
        <w:rPr>
          <w:rFonts w:hint="eastAsia"/>
        </w:rPr>
        <w:t>億元</w:t>
      </w:r>
      <w:r w:rsidR="00224A55" w:rsidRPr="004B1F34">
        <w:rPr>
          <w:rFonts w:hint="eastAsia"/>
        </w:rPr>
        <w:t>占全國該業之</w:t>
      </w:r>
      <w:r w:rsidR="00224A55" w:rsidRPr="004B1F34">
        <w:t>1</w:t>
      </w:r>
      <w:r w:rsidR="00224A55" w:rsidRPr="004B1F34">
        <w:rPr>
          <w:rFonts w:hint="eastAsia"/>
        </w:rPr>
        <w:t>3</w:t>
      </w:r>
      <w:r w:rsidR="00224A55" w:rsidRPr="004B1F34">
        <w:t>.</w:t>
      </w:r>
      <w:r w:rsidR="00224A55" w:rsidRPr="004B1F34">
        <w:rPr>
          <w:rFonts w:hint="eastAsia"/>
        </w:rPr>
        <w:t>37</w:t>
      </w:r>
      <w:r w:rsidR="006D080D" w:rsidRPr="004B1F34">
        <w:rPr>
          <w:rFonts w:hint="eastAsia"/>
        </w:rPr>
        <w:t>%</w:t>
      </w:r>
      <w:r w:rsidR="009D0B21">
        <w:rPr>
          <w:rFonts w:hint="eastAsia"/>
        </w:rPr>
        <w:t>，為各縣市第</w:t>
      </w:r>
      <w:r w:rsidR="009D0B21">
        <w:rPr>
          <w:rFonts w:hint="eastAsia"/>
        </w:rPr>
        <w:t>2</w:t>
      </w:r>
      <w:r w:rsidR="009D0B21">
        <w:rPr>
          <w:rFonts w:hint="eastAsia"/>
        </w:rPr>
        <w:t>大產地</w:t>
      </w:r>
      <w:r w:rsidR="00224A55" w:rsidRPr="004B1F34">
        <w:rPr>
          <w:rFonts w:hint="eastAsia"/>
        </w:rPr>
        <w:t>，主要集中於花蓮市。</w:t>
      </w:r>
    </w:p>
    <w:p w:rsidR="00450E05" w:rsidRPr="004B1F34" w:rsidRDefault="00450E05" w:rsidP="00450E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rPr>
          <w:b/>
          <w:kern w:val="0"/>
        </w:rPr>
      </w:pPr>
      <w:r w:rsidRPr="004B1F34">
        <w:rPr>
          <w:b/>
          <w:kern w:val="0"/>
        </w:rPr>
        <w:t>▲</w:t>
      </w:r>
      <w:r w:rsidR="004A5B2B">
        <w:rPr>
          <w:rFonts w:hint="eastAsia"/>
          <w:b/>
          <w:kern w:val="0"/>
        </w:rPr>
        <w:t>觀光</w:t>
      </w:r>
      <w:r w:rsidR="004A5B2B">
        <w:rPr>
          <w:b/>
          <w:kern w:val="0"/>
        </w:rPr>
        <w:t>旅</w:t>
      </w:r>
      <w:r w:rsidR="004A5B2B">
        <w:rPr>
          <w:rFonts w:hint="eastAsia"/>
          <w:b/>
          <w:kern w:val="0"/>
        </w:rPr>
        <w:t>遊產業發展</w:t>
      </w:r>
      <w:r w:rsidRPr="004B1F34">
        <w:rPr>
          <w:b/>
          <w:kern w:val="0"/>
        </w:rPr>
        <w:t>帶動住宿服務業</w:t>
      </w:r>
      <w:r w:rsidR="006B10AC" w:rsidRPr="004B1F34">
        <w:rPr>
          <w:rFonts w:hint="eastAsia"/>
          <w:b/>
          <w:kern w:val="0"/>
        </w:rPr>
        <w:t>，</w:t>
      </w:r>
      <w:r w:rsidRPr="004B1F34">
        <w:rPr>
          <w:b/>
          <w:kern w:val="0"/>
        </w:rPr>
        <w:t>從業人員</w:t>
      </w:r>
      <w:r w:rsidRPr="004B1F34">
        <w:rPr>
          <w:b/>
          <w:kern w:val="0"/>
        </w:rPr>
        <w:t>5</w:t>
      </w:r>
      <w:r w:rsidRPr="004B1F34">
        <w:rPr>
          <w:b/>
          <w:kern w:val="0"/>
        </w:rPr>
        <w:t>年間增加</w:t>
      </w:r>
      <w:r w:rsidRPr="004B1F34">
        <w:rPr>
          <w:rFonts w:hint="eastAsia"/>
          <w:b/>
          <w:kern w:val="0"/>
        </w:rPr>
        <w:t>90</w:t>
      </w:r>
      <w:r w:rsidRPr="004B1F34">
        <w:rPr>
          <w:b/>
          <w:kern w:val="0"/>
        </w:rPr>
        <w:t>.</w:t>
      </w:r>
      <w:r w:rsidRPr="004B1F34">
        <w:rPr>
          <w:rFonts w:hint="eastAsia"/>
          <w:b/>
          <w:kern w:val="0"/>
        </w:rPr>
        <w:t>12</w:t>
      </w:r>
      <w:r w:rsidRPr="004B1F34">
        <w:rPr>
          <w:b/>
          <w:kern w:val="0"/>
        </w:rPr>
        <w:t>%</w:t>
      </w:r>
      <w:r w:rsidRPr="004B1F34">
        <w:rPr>
          <w:b/>
          <w:kern w:val="0"/>
        </w:rPr>
        <w:t>。</w:t>
      </w:r>
    </w:p>
    <w:p w:rsidR="00450E05" w:rsidRPr="004B1F34" w:rsidRDefault="00450E05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480" w:hangingChars="200" w:hanging="480"/>
        <w:jc w:val="both"/>
        <w:rPr>
          <w:kern w:val="0"/>
        </w:rPr>
      </w:pPr>
      <w:r w:rsidRPr="004B1F34">
        <w:rPr>
          <w:kern w:val="0"/>
        </w:rPr>
        <w:t xml:space="preserve">        </w:t>
      </w:r>
      <w:r w:rsidR="006B10AC" w:rsidRPr="004B1F34">
        <w:rPr>
          <w:kern w:val="0"/>
        </w:rPr>
        <w:t>5</w:t>
      </w:r>
      <w:r w:rsidR="006B10AC" w:rsidRPr="004B1F34">
        <w:rPr>
          <w:kern w:val="0"/>
        </w:rPr>
        <w:t>年間從業員工增加之前</w:t>
      </w:r>
      <w:r w:rsidR="006B10AC" w:rsidRPr="004B1F34">
        <w:rPr>
          <w:kern w:val="0"/>
        </w:rPr>
        <w:t>5</w:t>
      </w:r>
      <w:r w:rsidR="006B10AC" w:rsidRPr="004B1F34">
        <w:rPr>
          <w:kern w:val="0"/>
        </w:rPr>
        <w:t>大中行業計增</w:t>
      </w:r>
      <w:r w:rsidR="006B10AC" w:rsidRPr="004B1F34">
        <w:rPr>
          <w:rFonts w:hint="eastAsia"/>
          <w:kern w:val="0"/>
        </w:rPr>
        <w:t>4</w:t>
      </w:r>
      <w:r w:rsidR="006B10AC" w:rsidRPr="004B1F34">
        <w:rPr>
          <w:kern w:val="0"/>
        </w:rPr>
        <w:t>,</w:t>
      </w:r>
      <w:r w:rsidR="006B10AC" w:rsidRPr="004B1F34">
        <w:rPr>
          <w:rFonts w:hint="eastAsia"/>
          <w:kern w:val="0"/>
        </w:rPr>
        <w:t>730</w:t>
      </w:r>
      <w:r w:rsidR="006B10AC" w:rsidRPr="004B1F34">
        <w:rPr>
          <w:kern w:val="0"/>
        </w:rPr>
        <w:t>人，</w:t>
      </w:r>
      <w:r w:rsidRPr="004B1F34">
        <w:rPr>
          <w:kern w:val="0"/>
        </w:rPr>
        <w:t>因自然</w:t>
      </w:r>
      <w:r w:rsidR="004A5B2B">
        <w:rPr>
          <w:rFonts w:hint="eastAsia"/>
          <w:kern w:val="0"/>
        </w:rPr>
        <w:t>景觀</w:t>
      </w:r>
      <w:r w:rsidRPr="004B1F34">
        <w:rPr>
          <w:kern w:val="0"/>
        </w:rPr>
        <w:t>帶動觀光產業發展，</w:t>
      </w:r>
      <w:r w:rsidR="006B10AC" w:rsidRPr="004B1F34">
        <w:rPr>
          <w:kern w:val="0"/>
        </w:rPr>
        <w:t>住宿服務業</w:t>
      </w:r>
      <w:r w:rsidR="006B10AC" w:rsidRPr="004B1F34">
        <w:rPr>
          <w:rFonts w:hint="eastAsia"/>
          <w:kern w:val="0"/>
        </w:rPr>
        <w:t>、</w:t>
      </w:r>
      <w:r w:rsidRPr="004B1F34">
        <w:rPr>
          <w:kern w:val="0"/>
        </w:rPr>
        <w:t>餐飲業</w:t>
      </w:r>
      <w:r w:rsidR="006B10AC" w:rsidRPr="004B1F34">
        <w:rPr>
          <w:rFonts w:hint="eastAsia"/>
          <w:kern w:val="0"/>
        </w:rPr>
        <w:t>及陸上運輸業</w:t>
      </w:r>
      <w:r w:rsidRPr="004B1F34">
        <w:rPr>
          <w:kern w:val="0"/>
        </w:rPr>
        <w:t>，從業員工各增</w:t>
      </w:r>
      <w:r w:rsidRPr="004B1F34">
        <w:rPr>
          <w:kern w:val="0"/>
        </w:rPr>
        <w:t>1,605</w:t>
      </w:r>
      <w:r w:rsidRPr="004B1F34">
        <w:rPr>
          <w:kern w:val="0"/>
        </w:rPr>
        <w:t>人</w:t>
      </w:r>
      <w:r w:rsidR="006B10AC" w:rsidRPr="004B1F34">
        <w:rPr>
          <w:rFonts w:hint="eastAsia"/>
          <w:kern w:val="0"/>
        </w:rPr>
        <w:t>、</w:t>
      </w:r>
      <w:r w:rsidRPr="004B1F34">
        <w:rPr>
          <w:kern w:val="0"/>
        </w:rPr>
        <w:t>1,309</w:t>
      </w:r>
      <w:r w:rsidRPr="004B1F34">
        <w:rPr>
          <w:kern w:val="0"/>
        </w:rPr>
        <w:t>人</w:t>
      </w:r>
      <w:r w:rsidR="006B10AC" w:rsidRPr="004B1F34">
        <w:rPr>
          <w:kern w:val="0"/>
        </w:rPr>
        <w:t>及</w:t>
      </w:r>
      <w:r w:rsidR="006B10AC" w:rsidRPr="004B1F34">
        <w:rPr>
          <w:rFonts w:hint="eastAsia"/>
          <w:kern w:val="0"/>
        </w:rPr>
        <w:t>1,187</w:t>
      </w:r>
      <w:r w:rsidR="006B10AC" w:rsidRPr="004B1F34">
        <w:rPr>
          <w:rFonts w:hint="eastAsia"/>
          <w:kern w:val="0"/>
        </w:rPr>
        <w:t>人</w:t>
      </w:r>
      <w:r w:rsidRPr="004B1F34">
        <w:rPr>
          <w:kern w:val="0"/>
        </w:rPr>
        <w:t>，</w:t>
      </w:r>
      <w:r w:rsidR="000A127D" w:rsidRPr="004B1F34">
        <w:t>貢獻本縣從業員工增加數之</w:t>
      </w:r>
      <w:r w:rsidR="000A127D" w:rsidRPr="004B1F34">
        <w:t>4</w:t>
      </w:r>
      <w:r w:rsidR="000A127D" w:rsidRPr="004B1F34">
        <w:rPr>
          <w:rFonts w:hint="eastAsia"/>
        </w:rPr>
        <w:t>9</w:t>
      </w:r>
      <w:r w:rsidR="000A127D" w:rsidRPr="004B1F34">
        <w:t>.2</w:t>
      </w:r>
      <w:r w:rsidR="000A127D" w:rsidRPr="004B1F34">
        <w:rPr>
          <w:rFonts w:hint="eastAsia"/>
        </w:rPr>
        <w:t>6</w:t>
      </w:r>
      <w:r w:rsidR="000A127D" w:rsidRPr="004B1F34">
        <w:t>%</w:t>
      </w:r>
      <w:r w:rsidR="000A127D" w:rsidRPr="004B1F34">
        <w:rPr>
          <w:rFonts w:hint="eastAsia"/>
        </w:rPr>
        <w:t>、</w:t>
      </w:r>
      <w:r w:rsidR="000A127D" w:rsidRPr="004B1F34">
        <w:rPr>
          <w:rFonts w:hint="eastAsia"/>
        </w:rPr>
        <w:t>40</w:t>
      </w:r>
      <w:r w:rsidR="000A127D" w:rsidRPr="004B1F34">
        <w:t>.</w:t>
      </w:r>
      <w:r w:rsidR="000A127D" w:rsidRPr="004B1F34">
        <w:rPr>
          <w:rFonts w:hint="eastAsia"/>
        </w:rPr>
        <w:t>18</w:t>
      </w:r>
      <w:r w:rsidR="000A127D" w:rsidRPr="004B1F34">
        <w:t>%</w:t>
      </w:r>
      <w:r w:rsidR="000A127D" w:rsidRPr="004B1F34">
        <w:rPr>
          <w:rFonts w:hint="eastAsia"/>
        </w:rPr>
        <w:t>及</w:t>
      </w:r>
      <w:r w:rsidR="000A127D" w:rsidRPr="004B1F34">
        <w:rPr>
          <w:rFonts w:hint="eastAsia"/>
        </w:rPr>
        <w:t>36.43%</w:t>
      </w:r>
      <w:r w:rsidR="000A127D" w:rsidRPr="004B1F34">
        <w:rPr>
          <w:rFonts w:hint="eastAsia"/>
        </w:rPr>
        <w:t>，居</w:t>
      </w:r>
      <w:r w:rsidR="002B3A52" w:rsidRPr="004B1F34">
        <w:rPr>
          <w:rFonts w:hint="eastAsia"/>
        </w:rPr>
        <w:t>本縣</w:t>
      </w:r>
      <w:r w:rsidR="000A127D" w:rsidRPr="004B1F34">
        <w:rPr>
          <w:rFonts w:hint="eastAsia"/>
        </w:rPr>
        <w:t>前</w:t>
      </w:r>
      <w:r w:rsidR="000A127D" w:rsidRPr="004B1F34">
        <w:rPr>
          <w:rFonts w:hint="eastAsia"/>
        </w:rPr>
        <w:t>3</w:t>
      </w:r>
      <w:r w:rsidR="000A127D" w:rsidRPr="004B1F34">
        <w:rPr>
          <w:rFonts w:hint="eastAsia"/>
        </w:rPr>
        <w:t>位；</w:t>
      </w:r>
      <w:r w:rsidR="002B3A52" w:rsidRPr="004B1F34">
        <w:rPr>
          <w:kern w:val="0"/>
        </w:rPr>
        <w:t>不動產經營及相關服務業從業員工</w:t>
      </w:r>
      <w:r w:rsidR="002B3A52" w:rsidRPr="004B1F34">
        <w:rPr>
          <w:rFonts w:hint="eastAsia"/>
          <w:kern w:val="0"/>
        </w:rPr>
        <w:t>增加</w:t>
      </w:r>
      <w:r w:rsidR="002B3A52" w:rsidRPr="004B1F34">
        <w:rPr>
          <w:rFonts w:hint="eastAsia"/>
          <w:kern w:val="0"/>
        </w:rPr>
        <w:t>370</w:t>
      </w:r>
      <w:r w:rsidR="002B3A52" w:rsidRPr="004B1F34">
        <w:rPr>
          <w:rFonts w:hint="eastAsia"/>
          <w:kern w:val="0"/>
        </w:rPr>
        <w:t>人，居第</w:t>
      </w:r>
      <w:r w:rsidR="002B3A52" w:rsidRPr="004B1F34">
        <w:rPr>
          <w:rFonts w:hint="eastAsia"/>
          <w:kern w:val="0"/>
        </w:rPr>
        <w:t>4</w:t>
      </w:r>
      <w:r w:rsidR="002B3A52" w:rsidRPr="004B1F34">
        <w:rPr>
          <w:rFonts w:hint="eastAsia"/>
          <w:kern w:val="0"/>
        </w:rPr>
        <w:t>位。</w:t>
      </w:r>
    </w:p>
    <w:p w:rsidR="00912FC9" w:rsidRPr="004B1F34" w:rsidRDefault="00912FC9" w:rsidP="00912F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jc w:val="center"/>
        <w:rPr>
          <w:b/>
          <w:kern w:val="0"/>
        </w:rPr>
      </w:pPr>
      <w:r w:rsidRPr="004B1F34">
        <w:rPr>
          <w:rFonts w:hint="eastAsia"/>
          <w:b/>
          <w:kern w:val="0"/>
        </w:rPr>
        <w:t>表</w:t>
      </w:r>
      <w:r w:rsidRPr="004B1F34">
        <w:rPr>
          <w:b/>
          <w:kern w:val="0"/>
        </w:rPr>
        <w:t xml:space="preserve">2   </w:t>
      </w:r>
      <w:r w:rsidRPr="004B1F34">
        <w:rPr>
          <w:rFonts w:hint="eastAsia"/>
          <w:b/>
          <w:kern w:val="0"/>
        </w:rPr>
        <w:t>花蓮縣工商及服務業場所單位生產總額前</w:t>
      </w:r>
      <w:r w:rsidRPr="004B1F34">
        <w:rPr>
          <w:b/>
          <w:kern w:val="0"/>
        </w:rPr>
        <w:t>10</w:t>
      </w:r>
      <w:r w:rsidRPr="004B1F34">
        <w:rPr>
          <w:rFonts w:hint="eastAsia"/>
          <w:b/>
          <w:kern w:val="0"/>
        </w:rPr>
        <w:t>大中行業之經營概況</w:t>
      </w:r>
    </w:p>
    <w:p w:rsidR="000E46E0" w:rsidRPr="004B1F34" w:rsidRDefault="000E46E0" w:rsidP="000E4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center"/>
        <w:rPr>
          <w:sz w:val="20"/>
          <w:szCs w:val="20"/>
        </w:rPr>
      </w:pPr>
      <w:r w:rsidRPr="004B1F34">
        <w:rPr>
          <w:sz w:val="20"/>
          <w:szCs w:val="20"/>
        </w:rPr>
        <w:t>民國</w:t>
      </w:r>
      <w:r w:rsidRPr="004B1F34">
        <w:rPr>
          <w:sz w:val="20"/>
          <w:szCs w:val="20"/>
        </w:rPr>
        <w:t>100</w:t>
      </w:r>
      <w:r w:rsidRPr="004B1F34">
        <w:rPr>
          <w:sz w:val="20"/>
          <w:szCs w:val="20"/>
        </w:rPr>
        <w:t>年</w:t>
      </w:r>
    </w:p>
    <w:tbl>
      <w:tblPr>
        <w:tblW w:w="985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031"/>
        <w:gridCol w:w="1053"/>
        <w:gridCol w:w="984"/>
        <w:gridCol w:w="1036"/>
        <w:gridCol w:w="992"/>
        <w:gridCol w:w="1120"/>
        <w:gridCol w:w="926"/>
        <w:gridCol w:w="1710"/>
      </w:tblGrid>
      <w:tr w:rsidR="001E2ADE" w:rsidRPr="006D4FFA" w:rsidTr="001E2ADE">
        <w:trPr>
          <w:trHeight w:hRule="exact" w:val="680"/>
          <w:jc w:val="center"/>
        </w:trPr>
        <w:tc>
          <w:tcPr>
            <w:tcW w:w="203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50" w:left="120" w:rightChars="50" w:right="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年底場所單位數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年底從業員工人數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50" w:left="120" w:rightChars="50" w:right="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全年生產總額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line="24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主要生產行政區</w:t>
            </w:r>
          </w:p>
          <w:p w:rsidR="001E2ADE" w:rsidRPr="006D4FFA" w:rsidRDefault="001E2ADE" w:rsidP="00E208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line="26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</w:t>
            </w:r>
            <w:r w:rsidRPr="006D4FFA">
              <w:rPr>
                <w:kern w:val="0"/>
                <w:sz w:val="20"/>
                <w:szCs w:val="20"/>
              </w:rPr>
              <w:t>生產總額占</w:t>
            </w:r>
          </w:p>
          <w:p w:rsidR="001E2ADE" w:rsidRPr="006D4FFA" w:rsidRDefault="001E2ADE" w:rsidP="00E208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該業比率</w:t>
            </w:r>
            <w:r w:rsidRPr="006D4FFA">
              <w:rPr>
                <w:kern w:val="0"/>
                <w:sz w:val="20"/>
                <w:szCs w:val="20"/>
              </w:rPr>
              <w:t>)</w:t>
            </w:r>
          </w:p>
          <w:p w:rsidR="001E2ADE" w:rsidRPr="006D4FFA" w:rsidRDefault="001E2ADE" w:rsidP="00E208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(%)</w:t>
            </w:r>
          </w:p>
        </w:tc>
      </w:tr>
      <w:tr w:rsidR="001E2ADE" w:rsidRPr="006D4FFA" w:rsidTr="001E2ADE">
        <w:trPr>
          <w:trHeight w:hRule="exact" w:val="794"/>
          <w:jc w:val="center"/>
        </w:trPr>
        <w:tc>
          <w:tcPr>
            <w:tcW w:w="203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-50" w:left="-120" w:rightChars="-50" w:right="-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</w:t>
            </w:r>
            <w:r w:rsidRPr="006D4FFA">
              <w:rPr>
                <w:kern w:val="0"/>
                <w:sz w:val="20"/>
                <w:szCs w:val="20"/>
              </w:rPr>
              <w:t>家</w:t>
            </w:r>
            <w:r w:rsidRPr="006D4FFA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-20" w:left="-48" w:rightChars="-20" w:right="-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與</w:t>
            </w:r>
            <w:r w:rsidRPr="006D4FFA">
              <w:rPr>
                <w:kern w:val="0"/>
                <w:sz w:val="20"/>
                <w:szCs w:val="20"/>
              </w:rPr>
              <w:t>95</w:t>
            </w:r>
            <w:r w:rsidRPr="006D4FFA">
              <w:rPr>
                <w:kern w:val="0"/>
                <w:sz w:val="20"/>
                <w:szCs w:val="20"/>
              </w:rPr>
              <w:t>年底增減比較</w:t>
            </w:r>
          </w:p>
          <w:p w:rsidR="001E2ADE" w:rsidRPr="006D4FFA" w:rsidRDefault="001E2ADE" w:rsidP="00201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(%)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-50" w:left="-120" w:rightChars="-50" w:right="-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</w:t>
            </w:r>
            <w:r w:rsidRPr="006D4FFA">
              <w:rPr>
                <w:kern w:val="0"/>
                <w:sz w:val="20"/>
                <w:szCs w:val="20"/>
              </w:rPr>
              <w:t>人</w:t>
            </w:r>
            <w:r w:rsidRPr="006D4FFA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-20" w:left="-48" w:rightChars="-20" w:right="-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與</w:t>
            </w:r>
            <w:r w:rsidRPr="006D4FFA">
              <w:rPr>
                <w:kern w:val="0"/>
                <w:sz w:val="20"/>
                <w:szCs w:val="20"/>
              </w:rPr>
              <w:t>95</w:t>
            </w:r>
            <w:r w:rsidRPr="006D4FFA">
              <w:rPr>
                <w:kern w:val="0"/>
                <w:sz w:val="20"/>
                <w:szCs w:val="20"/>
              </w:rPr>
              <w:t>年底增減比較</w:t>
            </w:r>
          </w:p>
          <w:p w:rsidR="001E2ADE" w:rsidRPr="006D4FFA" w:rsidRDefault="001E2ADE" w:rsidP="00201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-50" w:left="-120" w:rightChars="-50" w:right="-120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</w:t>
            </w:r>
            <w:r w:rsidRPr="006D4FFA">
              <w:rPr>
                <w:kern w:val="0"/>
                <w:sz w:val="20"/>
                <w:szCs w:val="20"/>
              </w:rPr>
              <w:t>百萬元</w:t>
            </w:r>
            <w:r w:rsidRPr="006D4FFA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-20" w:left="-48" w:rightChars="-20" w:right="-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占全國</w:t>
            </w:r>
          </w:p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-20" w:left="-48" w:rightChars="-20" w:right="-48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該業比率</w:t>
            </w:r>
          </w:p>
          <w:p w:rsidR="001E2ADE" w:rsidRPr="006D4FFA" w:rsidRDefault="001E2ADE" w:rsidP="00201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(%)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E2ADE" w:rsidRPr="006D4FFA" w:rsidTr="001E2ADE">
        <w:trPr>
          <w:jc w:val="center"/>
        </w:trPr>
        <w:tc>
          <w:tcPr>
            <w:tcW w:w="203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b/>
                <w:kern w:val="0"/>
                <w:sz w:val="20"/>
                <w:szCs w:val="20"/>
              </w:rPr>
            </w:pPr>
            <w:r w:rsidRPr="006D4FFA">
              <w:rPr>
                <w:b/>
                <w:kern w:val="0"/>
                <w:sz w:val="20"/>
                <w:szCs w:val="20"/>
              </w:rPr>
              <w:t>總　計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1E2ADE">
              <w:rPr>
                <w:b/>
                <w:bCs/>
                <w:sz w:val="20"/>
                <w:szCs w:val="20"/>
              </w:rPr>
              <w:t>17 276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1E2ADE">
              <w:rPr>
                <w:b/>
                <w:bCs/>
                <w:sz w:val="20"/>
                <w:szCs w:val="20"/>
              </w:rPr>
              <w:t>7.88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1E2ADE">
              <w:rPr>
                <w:b/>
                <w:bCs/>
                <w:sz w:val="20"/>
                <w:szCs w:val="20"/>
              </w:rPr>
              <w:t>69 772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1E2ADE">
              <w:rPr>
                <w:b/>
                <w:bCs/>
                <w:sz w:val="20"/>
                <w:szCs w:val="20"/>
              </w:rPr>
              <w:t>4.90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b/>
                <w:bCs/>
                <w:sz w:val="20"/>
                <w:szCs w:val="20"/>
              </w:rPr>
            </w:pPr>
            <w:r w:rsidRPr="001E2ADE">
              <w:rPr>
                <w:b/>
                <w:bCs/>
                <w:sz w:val="20"/>
                <w:szCs w:val="20"/>
              </w:rPr>
              <w:t>162 711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b/>
                <w:sz w:val="20"/>
                <w:szCs w:val="20"/>
              </w:rPr>
            </w:pPr>
            <w:r w:rsidRPr="001E2ADE">
              <w:rPr>
                <w:rFonts w:hint="eastAsia"/>
                <w:b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E2ADE" w:rsidRPr="001E2ADE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b/>
                <w:kern w:val="0"/>
                <w:sz w:val="20"/>
                <w:szCs w:val="20"/>
              </w:rPr>
            </w:pP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1E2ADE" w:rsidRPr="006D4FFA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afterLines="25" w:line="240" w:lineRule="exact"/>
              <w:rPr>
                <w:kern w:val="0"/>
                <w:sz w:val="20"/>
                <w:szCs w:val="20"/>
              </w:rPr>
            </w:pPr>
            <w:r w:rsidRPr="006D4FFA">
              <w:rPr>
                <w:kern w:val="0"/>
                <w:sz w:val="20"/>
                <w:szCs w:val="20"/>
              </w:rPr>
              <w:t>按「生產總額」排序前</w:t>
            </w:r>
            <w:r w:rsidRPr="006D4FFA">
              <w:rPr>
                <w:kern w:val="0"/>
                <w:sz w:val="20"/>
                <w:szCs w:val="20"/>
              </w:rPr>
              <w:t>10</w:t>
            </w:r>
            <w:r w:rsidRPr="006D4FFA">
              <w:rPr>
                <w:kern w:val="0"/>
                <w:sz w:val="20"/>
                <w:szCs w:val="20"/>
              </w:rPr>
              <w:t>大中行業</w:t>
            </w:r>
          </w:p>
        </w:tc>
        <w:tc>
          <w:tcPr>
            <w:tcW w:w="2037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1E2ADE" w:rsidRPr="001E2ADE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25"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E2ADE" w:rsidRPr="001E2ADE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25"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E2ADE" w:rsidRPr="001E2ADE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25"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1E2ADE" w:rsidRPr="001E2ADE" w:rsidRDefault="001E2ADE" w:rsidP="001E2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5" w:after="25" w:line="240" w:lineRule="exact"/>
              <w:rPr>
                <w:kern w:val="0"/>
                <w:sz w:val="20"/>
                <w:szCs w:val="20"/>
              </w:rPr>
            </w:pP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電力及燃氣供應業　　　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-4.76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703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23.55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30 118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4.77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秀林鄉</w:t>
            </w:r>
            <w:r w:rsidRPr="001E2ADE">
              <w:rPr>
                <w:sz w:val="20"/>
                <w:szCs w:val="20"/>
              </w:rPr>
              <w:t>(67.55%)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(19.44 %)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426B67" w:rsidRDefault="001E2ADE" w:rsidP="00426B67">
            <w:pPr>
              <w:spacing w:line="240" w:lineRule="exact"/>
              <w:ind w:leftChars="50" w:left="120"/>
              <w:jc w:val="both"/>
              <w:rPr>
                <w:spacing w:val="-4"/>
                <w:sz w:val="20"/>
                <w:szCs w:val="20"/>
              </w:rPr>
            </w:pPr>
            <w:r w:rsidRPr="00426B67">
              <w:rPr>
                <w:spacing w:val="-4"/>
                <w:sz w:val="20"/>
                <w:szCs w:val="20"/>
              </w:rPr>
              <w:t xml:space="preserve">非金屬礦物製品製造業　　　　　　　　</w:t>
            </w:r>
            <w:r w:rsidRPr="00426B67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261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-5.43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4 049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24 616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5.04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(35.92 %)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新城鄉</w:t>
            </w:r>
            <w:r w:rsidRPr="001E2ADE">
              <w:rPr>
                <w:sz w:val="20"/>
                <w:szCs w:val="20"/>
              </w:rPr>
              <w:t>(28.86 %)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零售業　　　　　　　　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6 242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-0.67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14 720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13 680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1.34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(52.29%)</w:t>
            </w:r>
          </w:p>
          <w:p w:rsidR="001E2ADE" w:rsidRPr="001E2ADE" w:rsidRDefault="001E2ADE" w:rsidP="001E3413">
            <w:pPr>
              <w:spacing w:line="240" w:lineRule="exac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吉安鄉</w:t>
            </w:r>
            <w:r w:rsidRPr="001E2ADE">
              <w:rPr>
                <w:sz w:val="20"/>
                <w:szCs w:val="20"/>
              </w:rPr>
              <w:t>(21.66 %)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醫療保健服務業　　　　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327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-0.61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6 723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-5.58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12 117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1.96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(68.10%)</w:t>
            </w:r>
          </w:p>
          <w:p w:rsidR="001E2ADE" w:rsidRPr="001E2ADE" w:rsidRDefault="001E2ADE" w:rsidP="001E3413">
            <w:pPr>
              <w:spacing w:line="240" w:lineRule="exac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玉里鎮</w:t>
            </w:r>
            <w:r w:rsidRPr="001E2ADE">
              <w:rPr>
                <w:sz w:val="20"/>
                <w:szCs w:val="20"/>
              </w:rPr>
              <w:t>(19.16 %)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批發業　　　　　　　　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1 215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3.58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4 856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5.61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7 034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0.34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(51.17 %)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吉安鄉</w:t>
            </w:r>
            <w:r w:rsidRPr="001E2ADE">
              <w:rPr>
                <w:sz w:val="20"/>
                <w:szCs w:val="20"/>
              </w:rPr>
              <w:t>(36.90%)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426B67">
            <w:pPr>
              <w:spacing w:line="240" w:lineRule="exact"/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保險業、強制性社會安全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97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-6.73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1 384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-12.13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6 962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1.12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(85.24%)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玉里鎮</w:t>
            </w:r>
            <w:r w:rsidRPr="001E2ADE">
              <w:rPr>
                <w:sz w:val="20"/>
                <w:szCs w:val="20"/>
              </w:rPr>
              <w:t>(5.28%)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陸上運輸業　　　　　　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751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-12.98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3 633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48.53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6 198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(39.14%)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吉安鄉</w:t>
            </w:r>
            <w:r w:rsidRPr="001E2ADE">
              <w:rPr>
                <w:sz w:val="20"/>
                <w:szCs w:val="20"/>
              </w:rPr>
              <w:t>(30.27%)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426B67">
            <w:pPr>
              <w:spacing w:line="240" w:lineRule="exact"/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紙漿、紙及紙製品製造業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0.00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-5.04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5 870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2.68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吉安鄉</w:t>
            </w:r>
            <w:r w:rsidRPr="001E2ADE">
              <w:rPr>
                <w:sz w:val="20"/>
                <w:szCs w:val="20"/>
              </w:rPr>
              <w:t>(99.99%)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(0.01%)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專門營造業　　　　　　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905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20.99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3 824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-3.75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4 962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0.65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(47.13%)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吉安鄉</w:t>
            </w:r>
            <w:r w:rsidRPr="001E2ADE">
              <w:rPr>
                <w:sz w:val="20"/>
                <w:szCs w:val="20"/>
              </w:rPr>
              <w:t>(34.39%)</w:t>
            </w:r>
          </w:p>
        </w:tc>
      </w:tr>
      <w:tr w:rsidR="001E2ADE" w:rsidRPr="006D4FFA" w:rsidTr="00426B67">
        <w:trPr>
          <w:trHeight w:hRule="exact" w:val="567"/>
          <w:jc w:val="center"/>
        </w:trPr>
        <w:tc>
          <w:tcPr>
            <w:tcW w:w="203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 xml:space="preserve">餐飲業　　　　　　　　　　　　　　　</w:t>
            </w:r>
            <w:r w:rsidRPr="001E2A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2 156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31.14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35.09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4 856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2ADE" w:rsidRPr="001E2ADE" w:rsidRDefault="001E2ADE" w:rsidP="001E2ADE">
            <w:pPr>
              <w:jc w:val="right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1.11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花蓮市</w:t>
            </w:r>
            <w:r w:rsidRPr="001E2ADE">
              <w:rPr>
                <w:sz w:val="20"/>
                <w:szCs w:val="20"/>
              </w:rPr>
              <w:t>(59.76%)</w:t>
            </w:r>
          </w:p>
          <w:p w:rsidR="001E2ADE" w:rsidRPr="001E2ADE" w:rsidRDefault="001E2ADE" w:rsidP="001E341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E2ADE">
              <w:rPr>
                <w:sz w:val="20"/>
                <w:szCs w:val="20"/>
              </w:rPr>
              <w:t>吉安鄉</w:t>
            </w:r>
            <w:r w:rsidRPr="001E2ADE">
              <w:rPr>
                <w:sz w:val="20"/>
                <w:szCs w:val="20"/>
              </w:rPr>
              <w:t>(15.56%)</w:t>
            </w:r>
          </w:p>
        </w:tc>
      </w:tr>
    </w:tbl>
    <w:p w:rsidR="001E3413" w:rsidRDefault="001E3413" w:rsidP="003073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rPr>
          <w:rFonts w:hint="eastAsia"/>
        </w:rPr>
      </w:pPr>
    </w:p>
    <w:p w:rsidR="00307336" w:rsidRPr="004B1F34" w:rsidRDefault="00307336" w:rsidP="003073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rPr>
          <w:b/>
          <w:kern w:val="0"/>
        </w:rPr>
      </w:pPr>
      <w:r w:rsidRPr="004B1F34">
        <w:rPr>
          <w:rFonts w:hint="eastAsia"/>
          <w:b/>
          <w:kern w:val="0"/>
        </w:rPr>
        <w:lastRenderedPageBreak/>
        <w:t>表</w:t>
      </w:r>
      <w:r w:rsidRPr="004B1F34">
        <w:rPr>
          <w:b/>
          <w:kern w:val="0"/>
        </w:rPr>
        <w:t xml:space="preserve">3    </w:t>
      </w:r>
      <w:r w:rsidRPr="004B1F34">
        <w:rPr>
          <w:rFonts w:hint="eastAsia"/>
          <w:b/>
          <w:kern w:val="0"/>
        </w:rPr>
        <w:t>花蓮縣工商及服務業場所單位從業員工人數及生產總額增加前</w:t>
      </w:r>
      <w:r w:rsidRPr="004B1F34">
        <w:rPr>
          <w:b/>
          <w:kern w:val="0"/>
        </w:rPr>
        <w:t>5</w:t>
      </w:r>
      <w:r w:rsidRPr="004B1F34">
        <w:rPr>
          <w:rFonts w:hint="eastAsia"/>
          <w:b/>
          <w:kern w:val="0"/>
        </w:rPr>
        <w:t>大中行業之經營概況</w:t>
      </w:r>
    </w:p>
    <w:p w:rsidR="000E46E0" w:rsidRPr="004B1F34" w:rsidRDefault="000E46E0" w:rsidP="000E4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center"/>
        <w:rPr>
          <w:sz w:val="20"/>
          <w:szCs w:val="20"/>
        </w:rPr>
      </w:pPr>
      <w:r w:rsidRPr="004B1F34">
        <w:rPr>
          <w:sz w:val="20"/>
          <w:szCs w:val="20"/>
        </w:rPr>
        <w:t>民國</w:t>
      </w:r>
      <w:r w:rsidRPr="004B1F34">
        <w:rPr>
          <w:sz w:val="20"/>
          <w:szCs w:val="20"/>
        </w:rPr>
        <w:t>100</w:t>
      </w:r>
      <w:r w:rsidRPr="004B1F34">
        <w:rPr>
          <w:sz w:val="20"/>
          <w:szCs w:val="20"/>
        </w:rPr>
        <w:t>年</w:t>
      </w:r>
    </w:p>
    <w:tbl>
      <w:tblPr>
        <w:tblW w:w="9756" w:type="dxa"/>
        <w:jc w:val="center"/>
        <w:tblInd w:w="179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925"/>
        <w:gridCol w:w="1138"/>
        <w:gridCol w:w="1139"/>
        <w:gridCol w:w="1138"/>
        <w:gridCol w:w="1139"/>
        <w:gridCol w:w="1138"/>
        <w:gridCol w:w="1139"/>
      </w:tblGrid>
      <w:tr w:rsidR="00307336" w:rsidRPr="004B1F34" w:rsidTr="0028399D">
        <w:trPr>
          <w:trHeight w:val="605"/>
          <w:jc w:val="center"/>
        </w:trPr>
        <w:tc>
          <w:tcPr>
            <w:tcW w:w="29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336" w:rsidRPr="004B1F34" w:rsidRDefault="00307336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336" w:rsidRPr="004B1F34" w:rsidRDefault="00307336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" w:left="120" w:rightChars="50" w:right="120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年底場所單位數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336" w:rsidRPr="004B1F34" w:rsidRDefault="00307336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年底從業員工人數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4B1F34" w:rsidRDefault="00307336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" w:left="120" w:rightChars="50" w:right="120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全年生產總額</w:t>
            </w:r>
          </w:p>
        </w:tc>
      </w:tr>
      <w:tr w:rsidR="00307336" w:rsidRPr="004B1F34" w:rsidTr="0028399D">
        <w:trPr>
          <w:trHeight w:val="468"/>
          <w:jc w:val="center"/>
        </w:trPr>
        <w:tc>
          <w:tcPr>
            <w:tcW w:w="29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336" w:rsidRPr="004B1F34" w:rsidRDefault="00307336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336" w:rsidRPr="004B1F34" w:rsidRDefault="00307336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（家）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336" w:rsidRPr="004B1F34" w:rsidRDefault="00307336" w:rsidP="00C82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kern w:val="0"/>
                <w:sz w:val="18"/>
                <w:szCs w:val="18"/>
              </w:rPr>
              <w:t>增額貢獻率</w:t>
            </w:r>
            <w:r w:rsidRPr="004B1F34">
              <w:rPr>
                <w:spacing w:val="-8"/>
                <w:sz w:val="20"/>
                <w:szCs w:val="20"/>
              </w:rPr>
              <w:t>(%)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336" w:rsidRPr="004B1F34" w:rsidRDefault="00307336" w:rsidP="00C82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（人）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336" w:rsidRPr="004B1F34" w:rsidRDefault="00307336" w:rsidP="00C82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4B1F34">
              <w:rPr>
                <w:kern w:val="0"/>
                <w:sz w:val="18"/>
                <w:szCs w:val="18"/>
              </w:rPr>
              <w:t>增額貢獻率</w:t>
            </w:r>
            <w:r w:rsidRPr="004B1F34">
              <w:rPr>
                <w:spacing w:val="-8"/>
                <w:sz w:val="20"/>
                <w:szCs w:val="20"/>
              </w:rPr>
              <w:t>(%)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336" w:rsidRPr="004B1F34" w:rsidRDefault="00307336" w:rsidP="00C82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922CD">
              <w:rPr>
                <w:w w:val="80"/>
                <w:kern w:val="0"/>
                <w:sz w:val="20"/>
                <w:szCs w:val="20"/>
                <w:fitText w:val="800" w:id="584328448"/>
              </w:rPr>
              <w:t>（百萬元）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07336" w:rsidRPr="004B1F34" w:rsidRDefault="00307336" w:rsidP="00C82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4B1F34">
              <w:rPr>
                <w:kern w:val="0"/>
                <w:sz w:val="18"/>
                <w:szCs w:val="18"/>
              </w:rPr>
              <w:t>增額貢獻率</w:t>
            </w:r>
            <w:r w:rsidRPr="004B1F34">
              <w:rPr>
                <w:spacing w:val="-8"/>
                <w:sz w:val="20"/>
                <w:szCs w:val="20"/>
              </w:rPr>
              <w:t>(%)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E3413">
              <w:rPr>
                <w:b/>
                <w:sz w:val="20"/>
                <w:szCs w:val="20"/>
              </w:rPr>
              <w:t>總</w:t>
            </w:r>
            <w:r w:rsidRPr="001E34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1E3413">
              <w:rPr>
                <w:b/>
                <w:sz w:val="20"/>
                <w:szCs w:val="20"/>
              </w:rPr>
              <w:t>計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b/>
                <w:bCs/>
                <w:sz w:val="20"/>
                <w:szCs w:val="20"/>
              </w:rPr>
            </w:pPr>
            <w:r w:rsidRPr="001E3413">
              <w:rPr>
                <w:b/>
                <w:bCs/>
                <w:sz w:val="20"/>
                <w:szCs w:val="20"/>
              </w:rPr>
              <w:t xml:space="preserve">  17 276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b/>
                <w:bCs/>
                <w:sz w:val="20"/>
                <w:szCs w:val="20"/>
              </w:rPr>
            </w:pPr>
            <w:r w:rsidRPr="001E3413">
              <w:rPr>
                <w:b/>
                <w:bCs/>
                <w:sz w:val="20"/>
                <w:szCs w:val="20"/>
              </w:rPr>
              <w:t xml:space="preserve">100.00 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b/>
                <w:bCs/>
                <w:sz w:val="20"/>
                <w:szCs w:val="20"/>
              </w:rPr>
            </w:pPr>
            <w:r w:rsidRPr="001E3413">
              <w:rPr>
                <w:b/>
                <w:bCs/>
                <w:sz w:val="20"/>
                <w:szCs w:val="20"/>
              </w:rPr>
              <w:t xml:space="preserve">  69 772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b/>
                <w:bCs/>
                <w:sz w:val="20"/>
                <w:szCs w:val="20"/>
              </w:rPr>
            </w:pPr>
            <w:r w:rsidRPr="001E3413">
              <w:rPr>
                <w:b/>
                <w:bCs/>
                <w:sz w:val="20"/>
                <w:szCs w:val="20"/>
              </w:rPr>
              <w:t xml:space="preserve">100.00 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b/>
                <w:bCs/>
                <w:sz w:val="20"/>
                <w:szCs w:val="20"/>
              </w:rPr>
            </w:pPr>
            <w:r w:rsidRPr="001E3413">
              <w:rPr>
                <w:b/>
                <w:bCs/>
                <w:sz w:val="20"/>
                <w:szCs w:val="20"/>
              </w:rPr>
              <w:t xml:space="preserve">  162 711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b/>
                <w:bCs/>
                <w:sz w:val="20"/>
                <w:szCs w:val="20"/>
              </w:rPr>
            </w:pPr>
            <w:r w:rsidRPr="001E3413">
              <w:rPr>
                <w:b/>
                <w:bCs/>
                <w:sz w:val="20"/>
                <w:szCs w:val="20"/>
              </w:rPr>
              <w:t xml:space="preserve">100.00 </w:t>
            </w:r>
          </w:p>
        </w:tc>
      </w:tr>
      <w:tr w:rsidR="00307336" w:rsidRPr="004B1F34" w:rsidTr="001B1F15">
        <w:trPr>
          <w:trHeight w:hRule="exact" w:val="751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5A59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hint="eastAsia"/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>按「從業員工」增加</w:t>
            </w:r>
          </w:p>
          <w:p w:rsidR="00307336" w:rsidRPr="001E3413" w:rsidRDefault="00307336" w:rsidP="005A59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pacing w:val="-4"/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>排序前</w:t>
            </w:r>
            <w:r w:rsidRPr="001E3413">
              <w:rPr>
                <w:sz w:val="20"/>
                <w:szCs w:val="20"/>
              </w:rPr>
              <w:t>5</w:t>
            </w:r>
            <w:r w:rsidRPr="001E3413">
              <w:rPr>
                <w:sz w:val="20"/>
                <w:szCs w:val="20"/>
              </w:rPr>
              <w:t>大中行業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住宿服務業　　　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582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23.22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3 386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49.26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4 297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7.92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餐飲業　　　　　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2 156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40.57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5 039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40.18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4 856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4.28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陸上運輸業　　　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751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-8.87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3 633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36.43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6 198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7.90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不動產經營及相關服務業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132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4.60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545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11.36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614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1.60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人力仲介及供應業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0.55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6879A7">
            <w:pPr>
              <w:jc w:val="right"/>
              <w:rPr>
                <w:sz w:val="20"/>
                <w:szCs w:val="20"/>
              </w:rPr>
            </w:pPr>
            <w:r w:rsidRPr="001E3413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6879A7">
            <w:pPr>
              <w:jc w:val="right"/>
              <w:rPr>
                <w:sz w:val="20"/>
                <w:szCs w:val="20"/>
              </w:rPr>
            </w:pPr>
            <w:r w:rsidRPr="001E3413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6879A7">
            <w:pPr>
              <w:jc w:val="right"/>
              <w:rPr>
                <w:sz w:val="20"/>
                <w:szCs w:val="20"/>
              </w:rPr>
            </w:pPr>
            <w:r w:rsidRPr="001E3413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6879A7">
            <w:pPr>
              <w:jc w:val="right"/>
              <w:rPr>
                <w:sz w:val="20"/>
                <w:szCs w:val="20"/>
              </w:rPr>
            </w:pPr>
            <w:r w:rsidRPr="001E3413">
              <w:rPr>
                <w:rFonts w:hint="eastAsia"/>
                <w:sz w:val="20"/>
                <w:szCs w:val="20"/>
              </w:rPr>
              <w:t>(D)</w:t>
            </w:r>
          </w:p>
        </w:tc>
      </w:tr>
      <w:tr w:rsidR="00307336" w:rsidRPr="004B1F34" w:rsidTr="001B1F15">
        <w:trPr>
          <w:trHeight w:hRule="exact" w:val="790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073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hint="eastAsia"/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>按「生產總額」增加</w:t>
            </w:r>
          </w:p>
          <w:p w:rsidR="00307336" w:rsidRPr="001E3413" w:rsidRDefault="00307336" w:rsidP="003073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pacing w:val="-4"/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>排序前</w:t>
            </w:r>
            <w:r w:rsidRPr="001E3413">
              <w:rPr>
                <w:sz w:val="20"/>
                <w:szCs w:val="20"/>
              </w:rPr>
              <w:t>5</w:t>
            </w:r>
            <w:r w:rsidRPr="001E3413">
              <w:rPr>
                <w:sz w:val="20"/>
                <w:szCs w:val="20"/>
              </w:rPr>
              <w:t>大中行業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電力及燃氣供應業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-0.08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703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4.11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30 118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50.14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保險業、強制性社會安全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-0.55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1 384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-5.86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6 962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11.80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醫療保健服務業　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327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-0.16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6 723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-12.19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12 117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10.60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住宿服務業　　　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582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23.22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3 386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49.26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4 297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7.92 </w:t>
            </w:r>
          </w:p>
        </w:tc>
      </w:tr>
      <w:tr w:rsidR="00307336" w:rsidRPr="004B1F34" w:rsidTr="001B1F15">
        <w:trPr>
          <w:trHeight w:hRule="exact" w:val="487"/>
          <w:jc w:val="center"/>
        </w:trPr>
        <w:tc>
          <w:tcPr>
            <w:tcW w:w="292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336" w:rsidRPr="001E3413" w:rsidRDefault="00307336" w:rsidP="0039155A">
            <w:pPr>
              <w:ind w:leftChars="50" w:left="120"/>
              <w:jc w:val="both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陸上運輸業　　　　　　　　　　　　　</w:t>
            </w:r>
            <w:r w:rsidRPr="001E34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 751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-8.87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3 633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36.43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  6 198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7336" w:rsidRPr="001E3413" w:rsidRDefault="00307336" w:rsidP="00DE332F">
            <w:pPr>
              <w:jc w:val="right"/>
              <w:rPr>
                <w:sz w:val="20"/>
                <w:szCs w:val="20"/>
              </w:rPr>
            </w:pPr>
            <w:r w:rsidRPr="001E3413">
              <w:rPr>
                <w:sz w:val="20"/>
                <w:szCs w:val="20"/>
              </w:rPr>
              <w:t xml:space="preserve">7.90 </w:t>
            </w:r>
          </w:p>
        </w:tc>
      </w:tr>
    </w:tbl>
    <w:p w:rsidR="00712FB7" w:rsidRDefault="00712FB7" w:rsidP="00712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proofErr w:type="gramStart"/>
      <w:r>
        <w:rPr>
          <w:rFonts w:hint="eastAsia"/>
          <w:color w:val="000000"/>
          <w:sz w:val="16"/>
          <w:szCs w:val="16"/>
        </w:rPr>
        <w:t>註</w:t>
      </w:r>
      <w:proofErr w:type="gramEnd"/>
      <w:r>
        <w:rPr>
          <w:rFonts w:hint="eastAsia"/>
          <w:color w:val="000000"/>
          <w:sz w:val="16"/>
          <w:szCs w:val="16"/>
        </w:rPr>
        <w:t>：</w:t>
      </w:r>
      <w:r>
        <w:rPr>
          <w:color w:val="000000"/>
          <w:sz w:val="16"/>
          <w:szCs w:val="16"/>
        </w:rPr>
        <w:t>1.</w:t>
      </w:r>
      <w:r>
        <w:rPr>
          <w:rFonts w:hint="eastAsia"/>
          <w:color w:val="000000"/>
          <w:sz w:val="16"/>
          <w:szCs w:val="16"/>
        </w:rPr>
        <w:t>「增額貢獻率」指各中行業</w:t>
      </w:r>
      <w:r>
        <w:rPr>
          <w:color w:val="000000"/>
          <w:sz w:val="16"/>
          <w:szCs w:val="16"/>
        </w:rPr>
        <w:t>100</w:t>
      </w:r>
      <w:r>
        <w:rPr>
          <w:rFonts w:hint="eastAsia"/>
          <w:color w:val="000000"/>
          <w:sz w:val="16"/>
          <w:szCs w:val="16"/>
        </w:rPr>
        <w:t>年普查較</w:t>
      </w:r>
      <w:r>
        <w:rPr>
          <w:color w:val="000000"/>
          <w:sz w:val="16"/>
          <w:szCs w:val="16"/>
        </w:rPr>
        <w:t>95</w:t>
      </w:r>
      <w:r>
        <w:rPr>
          <w:rFonts w:hint="eastAsia"/>
          <w:color w:val="000000"/>
          <w:sz w:val="16"/>
          <w:szCs w:val="16"/>
        </w:rPr>
        <w:t>年普查增加</w:t>
      </w:r>
      <w:proofErr w:type="gramStart"/>
      <w:r>
        <w:rPr>
          <w:rFonts w:hint="eastAsia"/>
          <w:color w:val="000000"/>
          <w:sz w:val="16"/>
          <w:szCs w:val="16"/>
        </w:rPr>
        <w:t>數占本縣</w:t>
      </w:r>
      <w:proofErr w:type="gramEnd"/>
      <w:r>
        <w:rPr>
          <w:rFonts w:hint="eastAsia"/>
          <w:color w:val="000000"/>
          <w:sz w:val="16"/>
          <w:szCs w:val="16"/>
        </w:rPr>
        <w:t>同期間總增加數之比率。</w:t>
      </w:r>
    </w:p>
    <w:p w:rsidR="00712FB7" w:rsidRDefault="00712FB7" w:rsidP="00712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200" w:firstLine="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2.(D)</w:t>
      </w:r>
      <w:r>
        <w:rPr>
          <w:rFonts w:hint="eastAsia"/>
          <w:color w:val="000000"/>
          <w:sz w:val="16"/>
          <w:szCs w:val="16"/>
        </w:rPr>
        <w:t>表示</w:t>
      </w:r>
      <w:proofErr w:type="gramStart"/>
      <w:r>
        <w:rPr>
          <w:rFonts w:hint="eastAsia"/>
          <w:color w:val="000000"/>
          <w:sz w:val="16"/>
          <w:szCs w:val="16"/>
        </w:rPr>
        <w:t>不陳示</w:t>
      </w:r>
      <w:proofErr w:type="gramEnd"/>
      <w:r>
        <w:rPr>
          <w:rFonts w:hint="eastAsia"/>
          <w:color w:val="000000"/>
          <w:sz w:val="16"/>
          <w:szCs w:val="16"/>
        </w:rPr>
        <w:t>數值以保護個別資料，以下各</w:t>
      </w:r>
      <w:proofErr w:type="gramStart"/>
      <w:r>
        <w:rPr>
          <w:rFonts w:hint="eastAsia"/>
          <w:color w:val="000000"/>
          <w:sz w:val="16"/>
          <w:szCs w:val="16"/>
        </w:rPr>
        <w:t>表均同</w:t>
      </w:r>
      <w:proofErr w:type="gramEnd"/>
      <w:r>
        <w:rPr>
          <w:rFonts w:hint="eastAsia"/>
          <w:color w:val="000000"/>
          <w:sz w:val="16"/>
          <w:szCs w:val="16"/>
        </w:rPr>
        <w:t>。</w:t>
      </w:r>
    </w:p>
    <w:p w:rsidR="00234329" w:rsidRPr="004B1F34" w:rsidRDefault="00234329" w:rsidP="00EB58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Lines="100" w:afterLines="20" w:line="400" w:lineRule="exact"/>
        <w:rPr>
          <w:b/>
          <w:kern w:val="0"/>
        </w:rPr>
      </w:pPr>
      <w:r w:rsidRPr="004B1F34">
        <w:rPr>
          <w:b/>
          <w:kern w:val="0"/>
        </w:rPr>
        <w:t>三、區域發展</w:t>
      </w:r>
    </w:p>
    <w:p w:rsidR="00FA7074" w:rsidRPr="004B1F34" w:rsidRDefault="00FA7074" w:rsidP="006A4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jc w:val="both"/>
        <w:rPr>
          <w:b/>
          <w:kern w:val="0"/>
        </w:rPr>
      </w:pPr>
      <w:r w:rsidRPr="004B1F34">
        <w:rPr>
          <w:kern w:val="0"/>
        </w:rPr>
        <w:t>▲</w:t>
      </w:r>
      <w:r w:rsidR="002B1716" w:rsidRPr="004B1F34">
        <w:rPr>
          <w:b/>
          <w:kern w:val="0"/>
        </w:rPr>
        <w:t>100</w:t>
      </w:r>
      <w:bookmarkStart w:id="1" w:name="OLE_LINK1"/>
      <w:r w:rsidR="00FE57E7" w:rsidRPr="004B1F34">
        <w:rPr>
          <w:b/>
          <w:kern w:val="0"/>
        </w:rPr>
        <w:t>年</w:t>
      </w:r>
      <w:r w:rsidR="004D0677" w:rsidRPr="004B1F34">
        <w:rPr>
          <w:b/>
          <w:kern w:val="0"/>
        </w:rPr>
        <w:t>花蓮市</w:t>
      </w:r>
      <w:r w:rsidR="00FE57E7" w:rsidRPr="004B1F34">
        <w:rPr>
          <w:rFonts w:hint="eastAsia"/>
          <w:b/>
          <w:kern w:val="0"/>
        </w:rPr>
        <w:t>、</w:t>
      </w:r>
      <w:r w:rsidR="004D0677" w:rsidRPr="004B1F34">
        <w:rPr>
          <w:b/>
          <w:kern w:val="0"/>
        </w:rPr>
        <w:t>吉安鄉</w:t>
      </w:r>
      <w:bookmarkEnd w:id="1"/>
      <w:r w:rsidR="00FE57E7" w:rsidRPr="004B1F34">
        <w:rPr>
          <w:rFonts w:hint="eastAsia"/>
          <w:b/>
          <w:kern w:val="0"/>
        </w:rPr>
        <w:t>、</w:t>
      </w:r>
      <w:r w:rsidR="00FE57E7" w:rsidRPr="004B1F34">
        <w:rPr>
          <w:b/>
          <w:kern w:val="0"/>
        </w:rPr>
        <w:t>玉里鎮</w:t>
      </w:r>
      <w:r w:rsidR="00FE57E7" w:rsidRPr="004B1F34">
        <w:rPr>
          <w:rFonts w:hint="eastAsia"/>
          <w:b/>
          <w:kern w:val="0"/>
        </w:rPr>
        <w:t>、</w:t>
      </w:r>
      <w:r w:rsidR="00FE57E7" w:rsidRPr="004B1F34">
        <w:rPr>
          <w:b/>
          <w:kern w:val="0"/>
        </w:rPr>
        <w:t>新城鄉</w:t>
      </w:r>
      <w:r w:rsidR="00FE57E7" w:rsidRPr="004B1F34">
        <w:rPr>
          <w:rFonts w:hint="eastAsia"/>
          <w:b/>
          <w:kern w:val="0"/>
        </w:rPr>
        <w:t>、</w:t>
      </w:r>
      <w:r w:rsidR="00514798">
        <w:rPr>
          <w:b/>
          <w:kern w:val="0"/>
        </w:rPr>
        <w:t>壽豐鄉</w:t>
      </w:r>
      <w:r w:rsidR="00687BAD" w:rsidRPr="004B1F34">
        <w:rPr>
          <w:rFonts w:hint="eastAsia"/>
          <w:b/>
          <w:kern w:val="0"/>
        </w:rPr>
        <w:t>之場所單位數、從業員工人數或生產總額合計</w:t>
      </w:r>
      <w:r w:rsidR="00687BAD" w:rsidRPr="004B1F34">
        <w:rPr>
          <w:b/>
          <w:kern w:val="0"/>
        </w:rPr>
        <w:t>，</w:t>
      </w:r>
      <w:proofErr w:type="gramStart"/>
      <w:r w:rsidR="00687BAD" w:rsidRPr="004B1F34">
        <w:rPr>
          <w:rFonts w:hint="eastAsia"/>
          <w:b/>
          <w:kern w:val="0"/>
        </w:rPr>
        <w:t>均逾本</w:t>
      </w:r>
      <w:proofErr w:type="gramEnd"/>
      <w:r w:rsidR="00687BAD" w:rsidRPr="004B1F34">
        <w:rPr>
          <w:b/>
          <w:kern w:val="0"/>
        </w:rPr>
        <w:t>縣</w:t>
      </w:r>
      <w:r w:rsidR="00687BAD" w:rsidRPr="004B1F34">
        <w:rPr>
          <w:rFonts w:hint="eastAsia"/>
          <w:b/>
          <w:kern w:val="0"/>
        </w:rPr>
        <w:t>之</w:t>
      </w:r>
      <w:proofErr w:type="gramStart"/>
      <w:r w:rsidR="00687BAD" w:rsidRPr="004B1F34">
        <w:rPr>
          <w:rFonts w:hint="eastAsia"/>
          <w:b/>
          <w:kern w:val="0"/>
        </w:rPr>
        <w:t>7</w:t>
      </w:r>
      <w:r w:rsidR="00687BAD" w:rsidRPr="004B1F34">
        <w:rPr>
          <w:rFonts w:hint="eastAsia"/>
          <w:b/>
          <w:kern w:val="0"/>
        </w:rPr>
        <w:t>成</w:t>
      </w:r>
      <w:proofErr w:type="gramEnd"/>
      <w:r w:rsidRPr="004B1F34">
        <w:rPr>
          <w:b/>
          <w:kern w:val="0"/>
        </w:rPr>
        <w:t>。</w:t>
      </w:r>
    </w:p>
    <w:p w:rsidR="00796CA6" w:rsidRPr="004B1F34" w:rsidRDefault="00FA7074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480" w:hangingChars="200" w:hanging="480"/>
        <w:jc w:val="both"/>
      </w:pPr>
      <w:r w:rsidRPr="004B1F34">
        <w:rPr>
          <w:kern w:val="0"/>
        </w:rPr>
        <w:t xml:space="preserve">        </w:t>
      </w:r>
      <w:r w:rsidRPr="004B1F34">
        <w:t>就</w:t>
      </w:r>
      <w:r w:rsidR="002B1716" w:rsidRPr="004B1F34">
        <w:t>100</w:t>
      </w:r>
      <w:r w:rsidRPr="004B1F34">
        <w:t>年底本縣</w:t>
      </w:r>
      <w:r w:rsidR="00DE5568" w:rsidRPr="004B1F34">
        <w:t>13</w:t>
      </w:r>
      <w:r w:rsidR="00687BAD" w:rsidRPr="004B1F34">
        <w:t>個</w:t>
      </w:r>
      <w:r w:rsidR="00687BAD" w:rsidRPr="004B1F34">
        <w:rPr>
          <w:rFonts w:hint="eastAsia"/>
        </w:rPr>
        <w:t>行政區</w:t>
      </w:r>
      <w:r w:rsidRPr="004B1F34">
        <w:t>之</w:t>
      </w:r>
      <w:r w:rsidR="00F93D1E" w:rsidRPr="004B1F34">
        <w:t>工商及服務業</w:t>
      </w:r>
      <w:r w:rsidR="00E928CE" w:rsidRPr="004B1F34">
        <w:t>發展狀況</w:t>
      </w:r>
      <w:r w:rsidRPr="004B1F34">
        <w:t>觀察，</w:t>
      </w:r>
      <w:r w:rsidR="00687BAD" w:rsidRPr="004B1F34">
        <w:rPr>
          <w:rFonts w:hint="eastAsia"/>
        </w:rPr>
        <w:t>場所單位數前</w:t>
      </w:r>
      <w:r w:rsidR="000532AD">
        <w:rPr>
          <w:rFonts w:hint="eastAsia"/>
        </w:rPr>
        <w:t>5</w:t>
      </w:r>
      <w:r w:rsidR="00687BAD" w:rsidRPr="004B1F34">
        <w:rPr>
          <w:rFonts w:hint="eastAsia"/>
        </w:rPr>
        <w:t>大行政區依序為</w:t>
      </w:r>
      <w:r w:rsidR="00687BAD" w:rsidRPr="004B1F34">
        <w:t>花蓮市</w:t>
      </w:r>
      <w:r w:rsidR="00687BAD" w:rsidRPr="004B1F34">
        <w:rPr>
          <w:rFonts w:hint="eastAsia"/>
        </w:rPr>
        <w:t>、</w:t>
      </w:r>
      <w:r w:rsidR="00687BAD" w:rsidRPr="004B1F34">
        <w:t>吉安鄉</w:t>
      </w:r>
      <w:r w:rsidR="00687BAD" w:rsidRPr="004B1F34">
        <w:rPr>
          <w:rFonts w:hint="eastAsia"/>
        </w:rPr>
        <w:t>、</w:t>
      </w:r>
      <w:r w:rsidR="00687BAD" w:rsidRPr="004B1F34">
        <w:t>玉里鎮</w:t>
      </w:r>
      <w:r w:rsidR="00687BAD" w:rsidRPr="004B1F34">
        <w:rPr>
          <w:rFonts w:hint="eastAsia"/>
        </w:rPr>
        <w:t>、</w:t>
      </w:r>
      <w:r w:rsidR="00687BAD" w:rsidRPr="004B1F34">
        <w:t>新城鄉</w:t>
      </w:r>
      <w:r w:rsidR="00687BAD" w:rsidRPr="004B1F34">
        <w:rPr>
          <w:rFonts w:hint="eastAsia"/>
        </w:rPr>
        <w:t>、</w:t>
      </w:r>
      <w:r w:rsidR="000532AD">
        <w:t>壽豐鄉</w:t>
      </w:r>
      <w:r w:rsidR="00687BAD" w:rsidRPr="004B1F34">
        <w:rPr>
          <w:rFonts w:hint="eastAsia"/>
        </w:rPr>
        <w:t>，</w:t>
      </w:r>
      <w:r w:rsidR="00687BAD" w:rsidRPr="004B1F34">
        <w:t>其工商</w:t>
      </w:r>
      <w:r w:rsidR="00687BAD" w:rsidRPr="004B1F34">
        <w:rPr>
          <w:rFonts w:hint="eastAsia"/>
        </w:rPr>
        <w:t>及服務</w:t>
      </w:r>
      <w:r w:rsidR="004A5B2B">
        <w:t>業場所單位數、從業員工人數及生產總額合計</w:t>
      </w:r>
      <w:proofErr w:type="gramStart"/>
      <w:r w:rsidR="00687BAD" w:rsidRPr="004B1F34">
        <w:t>均逾</w:t>
      </w:r>
      <w:r w:rsidR="00687BAD" w:rsidRPr="004B1F34">
        <w:rPr>
          <w:rFonts w:hint="eastAsia"/>
        </w:rPr>
        <w:t>本</w:t>
      </w:r>
      <w:proofErr w:type="gramEnd"/>
      <w:r w:rsidR="00687BAD" w:rsidRPr="004B1F34">
        <w:t>縣之</w:t>
      </w:r>
      <w:proofErr w:type="gramStart"/>
      <w:r w:rsidR="00687BAD" w:rsidRPr="004B1F34">
        <w:rPr>
          <w:rFonts w:hint="eastAsia"/>
        </w:rPr>
        <w:t>7</w:t>
      </w:r>
      <w:r w:rsidR="00687BAD" w:rsidRPr="004B1F34">
        <w:t>成</w:t>
      </w:r>
      <w:proofErr w:type="gramEnd"/>
      <w:r w:rsidR="00687BAD" w:rsidRPr="004B1F34">
        <w:t>，其中</w:t>
      </w:r>
      <w:r w:rsidR="00CF6920" w:rsidRPr="004B1F34">
        <w:t>：</w:t>
      </w:r>
      <w:r w:rsidR="004D3043" w:rsidRPr="004B1F34">
        <w:t xml:space="preserve"> </w:t>
      </w:r>
    </w:p>
    <w:p w:rsidR="00796CA6" w:rsidRPr="004B1F34" w:rsidRDefault="00612BBD" w:rsidP="006376B7">
      <w:pPr>
        <w:widowControl/>
        <w:numPr>
          <w:ilvl w:val="0"/>
          <w:numId w:val="2"/>
        </w:numPr>
        <w:tabs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089" w:hanging="414"/>
        <w:jc w:val="both"/>
      </w:pPr>
      <w:r w:rsidRPr="004B1F34">
        <w:t>花蓮市</w:t>
      </w:r>
      <w:r w:rsidR="00E928CE" w:rsidRPr="004B1F34">
        <w:t>場所單位</w:t>
      </w:r>
      <w:r w:rsidR="0094532F" w:rsidRPr="004B1F34">
        <w:rPr>
          <w:rFonts w:hint="eastAsia"/>
        </w:rPr>
        <w:t>7</w:t>
      </w:r>
      <w:r w:rsidR="00FA7074" w:rsidRPr="004B1F34">
        <w:t>,</w:t>
      </w:r>
      <w:r w:rsidR="0094532F" w:rsidRPr="004B1F34">
        <w:rPr>
          <w:rFonts w:hint="eastAsia"/>
        </w:rPr>
        <w:t>539</w:t>
      </w:r>
      <w:r w:rsidR="00FA7074" w:rsidRPr="004B1F34">
        <w:t>家或占</w:t>
      </w:r>
      <w:r w:rsidR="0094532F" w:rsidRPr="004B1F34">
        <w:t>4</w:t>
      </w:r>
      <w:r w:rsidR="0094532F" w:rsidRPr="004B1F34">
        <w:rPr>
          <w:rFonts w:hint="eastAsia"/>
        </w:rPr>
        <w:t>3</w:t>
      </w:r>
      <w:r w:rsidR="0094532F" w:rsidRPr="004B1F34">
        <w:t>.</w:t>
      </w:r>
      <w:r w:rsidR="0094532F" w:rsidRPr="004B1F34">
        <w:rPr>
          <w:rFonts w:hint="eastAsia"/>
        </w:rPr>
        <w:t>64</w:t>
      </w:r>
      <w:r w:rsidR="006D080D" w:rsidRPr="004B1F34">
        <w:t>%</w:t>
      </w:r>
      <w:r w:rsidR="00E928CE" w:rsidRPr="004B1F34">
        <w:t>，從業員工</w:t>
      </w:r>
      <w:r w:rsidRPr="004B1F34">
        <w:t>3</w:t>
      </w:r>
      <w:r w:rsidR="00E928CE" w:rsidRPr="004B1F34">
        <w:t>萬</w:t>
      </w:r>
      <w:r w:rsidR="0094532F" w:rsidRPr="004B1F34">
        <w:rPr>
          <w:rFonts w:hint="eastAsia"/>
        </w:rPr>
        <w:t>4</w:t>
      </w:r>
      <w:r w:rsidR="00E928CE" w:rsidRPr="004B1F34">
        <w:t>,</w:t>
      </w:r>
      <w:r w:rsidR="0094532F" w:rsidRPr="004B1F34">
        <w:rPr>
          <w:rFonts w:hint="eastAsia"/>
        </w:rPr>
        <w:t>669</w:t>
      </w:r>
      <w:r w:rsidR="00E928CE" w:rsidRPr="004B1F34">
        <w:t>人或占</w:t>
      </w:r>
      <w:r w:rsidR="0094532F" w:rsidRPr="004B1F34">
        <w:t>4</w:t>
      </w:r>
      <w:r w:rsidR="0094532F" w:rsidRPr="004B1F34">
        <w:rPr>
          <w:rFonts w:hint="eastAsia"/>
        </w:rPr>
        <w:t>9</w:t>
      </w:r>
      <w:r w:rsidR="0094532F" w:rsidRPr="004B1F34">
        <w:t>.</w:t>
      </w:r>
      <w:r w:rsidR="0094532F" w:rsidRPr="004B1F34">
        <w:rPr>
          <w:rFonts w:hint="eastAsia"/>
        </w:rPr>
        <w:t>69</w:t>
      </w:r>
      <w:r w:rsidR="006D080D" w:rsidRPr="004B1F34">
        <w:t>%</w:t>
      </w:r>
      <w:r w:rsidR="00E928CE" w:rsidRPr="004B1F34">
        <w:t>，創造生產總額</w:t>
      </w:r>
      <w:r w:rsidR="005D3CD2" w:rsidRPr="004B1F34">
        <w:rPr>
          <w:rFonts w:hint="eastAsia"/>
        </w:rPr>
        <w:t>727</w:t>
      </w:r>
      <w:r w:rsidR="00E928CE" w:rsidRPr="004B1F34">
        <w:t>億元或占</w:t>
      </w:r>
      <w:r w:rsidR="005D3CD2" w:rsidRPr="004B1F34">
        <w:t>44.</w:t>
      </w:r>
      <w:r w:rsidR="005D3CD2" w:rsidRPr="004B1F34">
        <w:rPr>
          <w:rFonts w:hint="eastAsia"/>
        </w:rPr>
        <w:t>68</w:t>
      </w:r>
      <w:r w:rsidR="006D080D" w:rsidRPr="004B1F34">
        <w:t>%</w:t>
      </w:r>
      <w:r w:rsidR="00E928CE" w:rsidRPr="004B1F34">
        <w:t>，</w:t>
      </w:r>
      <w:r w:rsidR="005E14BA" w:rsidRPr="004B1F34">
        <w:t>均</w:t>
      </w:r>
      <w:r w:rsidR="005D3CD2" w:rsidRPr="004B1F34">
        <w:t>居本縣之</w:t>
      </w:r>
      <w:r w:rsidR="005D3CD2" w:rsidRPr="004B1F34">
        <w:rPr>
          <w:rFonts w:hint="eastAsia"/>
        </w:rPr>
        <w:t>首</w:t>
      </w:r>
      <w:r w:rsidR="00E928CE" w:rsidRPr="004B1F34">
        <w:t>，</w:t>
      </w:r>
      <w:r w:rsidR="009A6378" w:rsidRPr="004B1F34">
        <w:rPr>
          <w:rFonts w:hint="eastAsia"/>
        </w:rPr>
        <w:t>以</w:t>
      </w:r>
      <w:r w:rsidR="000F2B62" w:rsidRPr="004B1F34">
        <w:t>非金屬礦物製品製造業</w:t>
      </w:r>
      <w:r w:rsidR="009A6378" w:rsidRPr="004B1F34">
        <w:rPr>
          <w:rFonts w:hint="eastAsia"/>
        </w:rPr>
        <w:t>、</w:t>
      </w:r>
      <w:r w:rsidR="000F2B62" w:rsidRPr="004B1F34">
        <w:t>醫療保健服務業</w:t>
      </w:r>
      <w:r w:rsidR="00E05335" w:rsidRPr="004B1F34">
        <w:t>為主</w:t>
      </w:r>
      <w:r w:rsidR="00682C92" w:rsidRPr="004B1F34">
        <w:t>要發展產業</w:t>
      </w:r>
      <w:r w:rsidR="009C5D15" w:rsidRPr="004B1F34">
        <w:rPr>
          <w:rFonts w:hint="eastAsia"/>
        </w:rPr>
        <w:t>，其中</w:t>
      </w:r>
      <w:r w:rsidR="008A6745">
        <w:rPr>
          <w:rFonts w:hint="eastAsia"/>
        </w:rPr>
        <w:t>砂</w:t>
      </w:r>
      <w:r w:rsidR="009C5D15" w:rsidRPr="004B1F34">
        <w:rPr>
          <w:rFonts w:hint="eastAsia"/>
        </w:rPr>
        <w:t>、石及黏土採取業生產總額</w:t>
      </w:r>
      <w:r w:rsidR="009C5D15" w:rsidRPr="004B1F34">
        <w:rPr>
          <w:rFonts w:hint="eastAsia"/>
        </w:rPr>
        <w:t>8</w:t>
      </w:r>
      <w:r w:rsidR="009C5D15" w:rsidRPr="004B1F34">
        <w:rPr>
          <w:rFonts w:hint="eastAsia"/>
        </w:rPr>
        <w:t>億元，居全國各鄉鎮市區第</w:t>
      </w:r>
      <w:r w:rsidR="009C5D15" w:rsidRPr="004B1F34">
        <w:rPr>
          <w:rFonts w:hint="eastAsia"/>
        </w:rPr>
        <w:t>2</w:t>
      </w:r>
      <w:r w:rsidR="009C5D15" w:rsidRPr="004B1F34">
        <w:rPr>
          <w:rFonts w:hint="eastAsia"/>
        </w:rPr>
        <w:t>位</w:t>
      </w:r>
      <w:r w:rsidR="00796CA6" w:rsidRPr="004B1F34">
        <w:t>。</w:t>
      </w:r>
    </w:p>
    <w:p w:rsidR="00926917" w:rsidRPr="004B1F34" w:rsidRDefault="00E66E16" w:rsidP="006376B7">
      <w:pPr>
        <w:widowControl/>
        <w:numPr>
          <w:ilvl w:val="0"/>
          <w:numId w:val="2"/>
        </w:numPr>
        <w:tabs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089" w:hanging="414"/>
        <w:jc w:val="both"/>
      </w:pPr>
      <w:r w:rsidRPr="004B1F34">
        <w:lastRenderedPageBreak/>
        <w:t>吉安鄉</w:t>
      </w:r>
      <w:r w:rsidR="00E928CE" w:rsidRPr="004B1F34">
        <w:t>場所單位</w:t>
      </w:r>
      <w:r w:rsidRPr="004B1F34">
        <w:t>4</w:t>
      </w:r>
      <w:r w:rsidR="00FA7074" w:rsidRPr="004B1F34">
        <w:t>,</w:t>
      </w:r>
      <w:r w:rsidR="00A72070" w:rsidRPr="004B1F34">
        <w:rPr>
          <w:rFonts w:hint="eastAsia"/>
        </w:rPr>
        <w:t>222</w:t>
      </w:r>
      <w:r w:rsidR="00FA7074" w:rsidRPr="004B1F34">
        <w:t>家或占</w:t>
      </w:r>
      <w:r w:rsidR="00A72070" w:rsidRPr="004B1F34">
        <w:t>2</w:t>
      </w:r>
      <w:r w:rsidR="00A72070" w:rsidRPr="004B1F34">
        <w:rPr>
          <w:rFonts w:hint="eastAsia"/>
        </w:rPr>
        <w:t>4</w:t>
      </w:r>
      <w:r w:rsidR="00A72070" w:rsidRPr="004B1F34">
        <w:t>.</w:t>
      </w:r>
      <w:r w:rsidR="00A72070" w:rsidRPr="004B1F34">
        <w:rPr>
          <w:rFonts w:hint="eastAsia"/>
        </w:rPr>
        <w:t>44</w:t>
      </w:r>
      <w:r w:rsidR="006D080D" w:rsidRPr="004B1F34">
        <w:t>%</w:t>
      </w:r>
      <w:r w:rsidR="00E928CE" w:rsidRPr="004B1F34">
        <w:t>，</w:t>
      </w:r>
      <w:r w:rsidR="00E05335" w:rsidRPr="004B1F34">
        <w:t>從業員工</w:t>
      </w:r>
      <w:r w:rsidRPr="004B1F34">
        <w:t>1</w:t>
      </w:r>
      <w:r w:rsidR="00E05335" w:rsidRPr="004B1F34">
        <w:t>萬</w:t>
      </w:r>
      <w:r w:rsidR="00A72070" w:rsidRPr="004B1F34">
        <w:rPr>
          <w:rFonts w:hint="eastAsia"/>
        </w:rPr>
        <w:t>6</w:t>
      </w:r>
      <w:r w:rsidR="00E05335" w:rsidRPr="004B1F34">
        <w:t>,</w:t>
      </w:r>
      <w:r w:rsidR="00A72070" w:rsidRPr="004B1F34">
        <w:rPr>
          <w:rFonts w:hint="eastAsia"/>
        </w:rPr>
        <w:t>016</w:t>
      </w:r>
      <w:r w:rsidR="00E05335" w:rsidRPr="004B1F34">
        <w:t>人或占</w:t>
      </w:r>
      <w:r w:rsidR="00A72070" w:rsidRPr="004B1F34">
        <w:t>2</w:t>
      </w:r>
      <w:r w:rsidR="00A72070" w:rsidRPr="004B1F34">
        <w:rPr>
          <w:rFonts w:hint="eastAsia"/>
        </w:rPr>
        <w:t>2</w:t>
      </w:r>
      <w:r w:rsidR="00A72070" w:rsidRPr="004B1F34">
        <w:t>.</w:t>
      </w:r>
      <w:r w:rsidR="00A72070" w:rsidRPr="004B1F34">
        <w:rPr>
          <w:rFonts w:hint="eastAsia"/>
        </w:rPr>
        <w:t>95</w:t>
      </w:r>
      <w:r w:rsidR="006D080D" w:rsidRPr="004B1F34">
        <w:t>%</w:t>
      </w:r>
      <w:r w:rsidR="00E05335" w:rsidRPr="004B1F34">
        <w:t>，創造生產總額</w:t>
      </w:r>
      <w:r w:rsidR="00A72070" w:rsidRPr="004B1F34">
        <w:t>2</w:t>
      </w:r>
      <w:r w:rsidR="00A72070" w:rsidRPr="004B1F34">
        <w:rPr>
          <w:rFonts w:hint="eastAsia"/>
        </w:rPr>
        <w:t>80</w:t>
      </w:r>
      <w:r w:rsidR="00E05335" w:rsidRPr="004B1F34">
        <w:t>億元或占</w:t>
      </w:r>
      <w:r w:rsidRPr="004B1F34">
        <w:t>17</w:t>
      </w:r>
      <w:r w:rsidR="00E05335" w:rsidRPr="004B1F34">
        <w:t>.</w:t>
      </w:r>
      <w:r w:rsidR="00A72070" w:rsidRPr="004B1F34">
        <w:rPr>
          <w:rFonts w:hint="eastAsia"/>
        </w:rPr>
        <w:t>20</w:t>
      </w:r>
      <w:r w:rsidR="006D080D" w:rsidRPr="004B1F34">
        <w:t>%</w:t>
      </w:r>
      <w:r w:rsidR="00E05335" w:rsidRPr="004B1F34">
        <w:t>，</w:t>
      </w:r>
      <w:r w:rsidR="00926917" w:rsidRPr="004B1F34">
        <w:rPr>
          <w:rFonts w:hint="eastAsia"/>
        </w:rPr>
        <w:t>均居本縣第</w:t>
      </w:r>
      <w:r w:rsidR="00926917" w:rsidRPr="004B1F34">
        <w:rPr>
          <w:rFonts w:hint="eastAsia"/>
        </w:rPr>
        <w:t>2</w:t>
      </w:r>
      <w:r w:rsidR="00926917" w:rsidRPr="004B1F34">
        <w:rPr>
          <w:rFonts w:hint="eastAsia"/>
        </w:rPr>
        <w:t>位，</w:t>
      </w:r>
      <w:r w:rsidR="0097571D" w:rsidRPr="004B1F34">
        <w:t>以</w:t>
      </w:r>
      <w:r w:rsidR="00884724" w:rsidRPr="004B1F34">
        <w:t>紙漿、紙及紙製品製造業</w:t>
      </w:r>
      <w:r w:rsidR="00BE221B" w:rsidRPr="004B1F34">
        <w:t>與</w:t>
      </w:r>
      <w:r w:rsidR="00926917" w:rsidRPr="004B1F34">
        <w:t>非金屬礦物製品製造業</w:t>
      </w:r>
      <w:r w:rsidR="0097571D" w:rsidRPr="004B1F34">
        <w:t>為主</w:t>
      </w:r>
      <w:r w:rsidR="00682C92" w:rsidRPr="004B1F34">
        <w:t>要發展</w:t>
      </w:r>
      <w:r w:rsidR="006C1867" w:rsidRPr="004B1F34">
        <w:t>產業</w:t>
      </w:r>
      <w:r w:rsidR="00926917" w:rsidRPr="004B1F34">
        <w:rPr>
          <w:rFonts w:hint="eastAsia"/>
        </w:rPr>
        <w:t>，其中其他礦業及土石採取業生產總額</w:t>
      </w:r>
      <w:r w:rsidR="00926917" w:rsidRPr="004B1F34">
        <w:rPr>
          <w:rFonts w:hint="eastAsia"/>
        </w:rPr>
        <w:t>1</w:t>
      </w:r>
      <w:r w:rsidR="00926917" w:rsidRPr="004B1F34">
        <w:rPr>
          <w:rFonts w:hint="eastAsia"/>
        </w:rPr>
        <w:t>億元，居全國各鄉鎮市區第</w:t>
      </w:r>
      <w:r w:rsidR="00926917" w:rsidRPr="004B1F34">
        <w:rPr>
          <w:rFonts w:hint="eastAsia"/>
        </w:rPr>
        <w:t>3</w:t>
      </w:r>
      <w:r w:rsidR="00926917" w:rsidRPr="004B1F34">
        <w:rPr>
          <w:rFonts w:hint="eastAsia"/>
        </w:rPr>
        <w:t>位</w:t>
      </w:r>
      <w:r w:rsidR="00926917" w:rsidRPr="004B1F34">
        <w:t>。</w:t>
      </w:r>
    </w:p>
    <w:p w:rsidR="00926917" w:rsidRPr="004B1F34" w:rsidRDefault="00152575" w:rsidP="006376B7">
      <w:pPr>
        <w:widowControl/>
        <w:numPr>
          <w:ilvl w:val="0"/>
          <w:numId w:val="2"/>
        </w:numPr>
        <w:tabs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089" w:hanging="414"/>
        <w:jc w:val="both"/>
        <w:rPr>
          <w:rFonts w:hint="eastAsia"/>
        </w:rPr>
      </w:pPr>
      <w:r w:rsidRPr="004B1F34">
        <w:rPr>
          <w:rFonts w:hint="eastAsia"/>
        </w:rPr>
        <w:t>玉里鎮</w:t>
      </w:r>
      <w:r w:rsidR="00926917" w:rsidRPr="004B1F34">
        <w:t>場所單位</w:t>
      </w:r>
      <w:r w:rsidRPr="004B1F34">
        <w:rPr>
          <w:rFonts w:hint="eastAsia"/>
        </w:rPr>
        <w:t>1,100</w:t>
      </w:r>
      <w:r w:rsidR="00926917" w:rsidRPr="004B1F34">
        <w:t>家或占</w:t>
      </w:r>
      <w:r w:rsidRPr="004B1F34">
        <w:rPr>
          <w:rFonts w:hint="eastAsia"/>
        </w:rPr>
        <w:t>6</w:t>
      </w:r>
      <w:r w:rsidR="00926917" w:rsidRPr="004B1F34">
        <w:t>.</w:t>
      </w:r>
      <w:r w:rsidRPr="004B1F34">
        <w:rPr>
          <w:rFonts w:hint="eastAsia"/>
        </w:rPr>
        <w:t>37</w:t>
      </w:r>
      <w:r w:rsidR="00926917" w:rsidRPr="004B1F34">
        <w:t>%</w:t>
      </w:r>
      <w:r w:rsidR="00926917" w:rsidRPr="004B1F34">
        <w:t>，從業員工</w:t>
      </w:r>
      <w:r w:rsidRPr="004B1F34">
        <w:rPr>
          <w:rFonts w:hint="eastAsia"/>
        </w:rPr>
        <w:t>4</w:t>
      </w:r>
      <w:r w:rsidR="00926917" w:rsidRPr="004B1F34">
        <w:t>,</w:t>
      </w:r>
      <w:r w:rsidRPr="004B1F34">
        <w:rPr>
          <w:rFonts w:hint="eastAsia"/>
        </w:rPr>
        <w:t>222</w:t>
      </w:r>
      <w:r w:rsidR="00926917" w:rsidRPr="004B1F34">
        <w:t>人或占</w:t>
      </w:r>
      <w:r w:rsidRPr="004B1F34">
        <w:rPr>
          <w:rFonts w:hint="eastAsia"/>
        </w:rPr>
        <w:t>6</w:t>
      </w:r>
      <w:r w:rsidR="00926917" w:rsidRPr="004B1F34">
        <w:t>.</w:t>
      </w:r>
      <w:r w:rsidRPr="004B1F34">
        <w:rPr>
          <w:rFonts w:hint="eastAsia"/>
        </w:rPr>
        <w:t>05</w:t>
      </w:r>
      <w:r w:rsidR="00926917" w:rsidRPr="004B1F34">
        <w:t>%</w:t>
      </w:r>
      <w:r w:rsidR="00926917" w:rsidRPr="004B1F34">
        <w:t>，創造生產總額</w:t>
      </w:r>
      <w:r w:rsidRPr="004B1F34">
        <w:rPr>
          <w:rFonts w:hint="eastAsia"/>
        </w:rPr>
        <w:t>64</w:t>
      </w:r>
      <w:r w:rsidR="00926917" w:rsidRPr="004B1F34">
        <w:t>億元或占</w:t>
      </w:r>
      <w:r w:rsidRPr="004B1F34">
        <w:rPr>
          <w:rFonts w:hint="eastAsia"/>
        </w:rPr>
        <w:t>3</w:t>
      </w:r>
      <w:r w:rsidR="00926917" w:rsidRPr="004B1F34">
        <w:t>.</w:t>
      </w:r>
      <w:r w:rsidRPr="004B1F34">
        <w:rPr>
          <w:rFonts w:hint="eastAsia"/>
        </w:rPr>
        <w:t>92</w:t>
      </w:r>
      <w:r w:rsidR="00926917" w:rsidRPr="004B1F34">
        <w:t>%</w:t>
      </w:r>
      <w:r w:rsidR="00926917" w:rsidRPr="004B1F34">
        <w:rPr>
          <w:rFonts w:hint="eastAsia"/>
        </w:rPr>
        <w:t>，</w:t>
      </w:r>
      <w:r w:rsidRPr="004B1F34">
        <w:rPr>
          <w:rFonts w:hint="eastAsia"/>
        </w:rPr>
        <w:t>以</w:t>
      </w:r>
      <w:r w:rsidRPr="004B1F34">
        <w:t>醫療保健服務業為主要發展產業</w:t>
      </w:r>
      <w:r w:rsidR="00926917" w:rsidRPr="004B1F34">
        <w:t>。</w:t>
      </w:r>
    </w:p>
    <w:p w:rsidR="009B3B9B" w:rsidRPr="004B1F34" w:rsidRDefault="009B3B9B" w:rsidP="006376B7">
      <w:pPr>
        <w:widowControl/>
        <w:numPr>
          <w:ilvl w:val="0"/>
          <w:numId w:val="2"/>
        </w:numPr>
        <w:tabs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089" w:hanging="414"/>
        <w:jc w:val="both"/>
      </w:pPr>
      <w:r w:rsidRPr="004B1F34">
        <w:t>新城鄉場所單位</w:t>
      </w:r>
      <w:r w:rsidRPr="004B1F34">
        <w:t>861</w:t>
      </w:r>
      <w:r w:rsidRPr="004B1F34">
        <w:t>家或占</w:t>
      </w:r>
      <w:r w:rsidRPr="004B1F34">
        <w:rPr>
          <w:rFonts w:hint="eastAsia"/>
        </w:rPr>
        <w:t>4</w:t>
      </w:r>
      <w:r w:rsidRPr="004B1F34">
        <w:t>.</w:t>
      </w:r>
      <w:r w:rsidRPr="004B1F34">
        <w:rPr>
          <w:rFonts w:hint="eastAsia"/>
        </w:rPr>
        <w:t>98</w:t>
      </w:r>
      <w:r w:rsidRPr="004B1F34">
        <w:t>%</w:t>
      </w:r>
      <w:r w:rsidRPr="004B1F34">
        <w:t>，從業員工</w:t>
      </w:r>
      <w:r w:rsidR="00106D00" w:rsidRPr="004B1F34">
        <w:t>4,</w:t>
      </w:r>
      <w:r w:rsidRPr="004B1F34">
        <w:t>627</w:t>
      </w:r>
      <w:r w:rsidRPr="004B1F34">
        <w:t>人或占</w:t>
      </w:r>
      <w:r w:rsidRPr="004B1F34">
        <w:rPr>
          <w:rFonts w:hint="eastAsia"/>
        </w:rPr>
        <w:t>6</w:t>
      </w:r>
      <w:r w:rsidRPr="004B1F34">
        <w:t>.</w:t>
      </w:r>
      <w:r w:rsidRPr="004B1F34">
        <w:rPr>
          <w:rFonts w:hint="eastAsia"/>
        </w:rPr>
        <w:t>63</w:t>
      </w:r>
      <w:r w:rsidRPr="004B1F34">
        <w:t>%</w:t>
      </w:r>
      <w:r w:rsidRPr="004B1F34">
        <w:t>，創造生產總額</w:t>
      </w:r>
      <w:r w:rsidRPr="004B1F34">
        <w:rPr>
          <w:rFonts w:hint="eastAsia"/>
        </w:rPr>
        <w:t>148</w:t>
      </w:r>
      <w:r w:rsidRPr="004B1F34">
        <w:t>億元或占</w:t>
      </w:r>
      <w:r w:rsidRPr="004B1F34">
        <w:rPr>
          <w:rFonts w:hint="eastAsia"/>
        </w:rPr>
        <w:t>9.10</w:t>
      </w:r>
      <w:r w:rsidRPr="004B1F34">
        <w:t>%</w:t>
      </w:r>
      <w:r w:rsidRPr="004B1F34">
        <w:rPr>
          <w:rFonts w:hint="eastAsia"/>
        </w:rPr>
        <w:t>，以</w:t>
      </w:r>
      <w:r w:rsidRPr="004B1F34">
        <w:t>非金屬礦物製品製造業為主要發展產業。</w:t>
      </w:r>
    </w:p>
    <w:p w:rsidR="00106D00" w:rsidRPr="004B1F34" w:rsidRDefault="00106D00" w:rsidP="006376B7">
      <w:pPr>
        <w:widowControl/>
        <w:numPr>
          <w:ilvl w:val="0"/>
          <w:numId w:val="2"/>
        </w:numPr>
        <w:tabs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089" w:hanging="414"/>
        <w:jc w:val="both"/>
      </w:pPr>
      <w:r w:rsidRPr="004B1F34">
        <w:t>壽豐鄉場所單位</w:t>
      </w:r>
      <w:r w:rsidRPr="004B1F34">
        <w:t>854</w:t>
      </w:r>
      <w:r w:rsidRPr="004B1F34">
        <w:t>家或占</w:t>
      </w:r>
      <w:r w:rsidRPr="004B1F34">
        <w:rPr>
          <w:rFonts w:hint="eastAsia"/>
        </w:rPr>
        <w:t>4</w:t>
      </w:r>
      <w:r w:rsidRPr="004B1F34">
        <w:t>.</w:t>
      </w:r>
      <w:r w:rsidRPr="004B1F34">
        <w:rPr>
          <w:rFonts w:hint="eastAsia"/>
        </w:rPr>
        <w:t>94</w:t>
      </w:r>
      <w:r w:rsidRPr="004B1F34">
        <w:t>%</w:t>
      </w:r>
      <w:r w:rsidRPr="004B1F34">
        <w:t>，從業員工</w:t>
      </w:r>
      <w:r w:rsidRPr="004B1F34">
        <w:t>2,817</w:t>
      </w:r>
      <w:r w:rsidRPr="004B1F34">
        <w:t>人或占</w:t>
      </w:r>
      <w:r w:rsidRPr="004B1F34">
        <w:rPr>
          <w:rFonts w:hint="eastAsia"/>
        </w:rPr>
        <w:t>4</w:t>
      </w:r>
      <w:r w:rsidRPr="004B1F34">
        <w:t>.</w:t>
      </w:r>
      <w:r w:rsidRPr="004B1F34">
        <w:rPr>
          <w:rFonts w:hint="eastAsia"/>
        </w:rPr>
        <w:t>04</w:t>
      </w:r>
      <w:r w:rsidRPr="004B1F34">
        <w:t>%</w:t>
      </w:r>
      <w:r w:rsidRPr="004B1F34">
        <w:t>，創造生產總額</w:t>
      </w:r>
      <w:r w:rsidRPr="004B1F34">
        <w:rPr>
          <w:rFonts w:hint="eastAsia"/>
        </w:rPr>
        <w:t>38</w:t>
      </w:r>
      <w:r w:rsidRPr="004B1F34">
        <w:t>億元或占</w:t>
      </w:r>
      <w:r w:rsidR="00FE700E">
        <w:rPr>
          <w:rFonts w:hint="eastAsia"/>
        </w:rPr>
        <w:t>2.33</w:t>
      </w:r>
      <w:r w:rsidRPr="004B1F34">
        <w:t>%</w:t>
      </w:r>
      <w:r w:rsidRPr="004B1F34">
        <w:rPr>
          <w:rFonts w:hint="eastAsia"/>
        </w:rPr>
        <w:t>，以</w:t>
      </w:r>
      <w:r w:rsidR="0069003A" w:rsidRPr="004B1F34">
        <w:t>住宿服務業</w:t>
      </w:r>
      <w:r w:rsidRPr="004B1F34">
        <w:t>為主要發展產業。</w:t>
      </w:r>
    </w:p>
    <w:p w:rsidR="009B3B9B" w:rsidRPr="004B1F34" w:rsidRDefault="00D4566F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 w:firstLineChars="200" w:firstLine="480"/>
        <w:jc w:val="both"/>
      </w:pPr>
      <w:r>
        <w:rPr>
          <w:rFonts w:hint="eastAsia"/>
        </w:rPr>
        <w:t>另</w:t>
      </w:r>
      <w:r w:rsidR="0069003A" w:rsidRPr="004B1F34">
        <w:t>秀林鄉場所單位</w:t>
      </w:r>
      <w:r w:rsidR="0069003A" w:rsidRPr="004B1F34">
        <w:rPr>
          <w:rFonts w:hint="eastAsia"/>
        </w:rPr>
        <w:t>358</w:t>
      </w:r>
      <w:r w:rsidR="0069003A" w:rsidRPr="004B1F34">
        <w:t>家或占</w:t>
      </w:r>
      <w:r w:rsidR="0069003A" w:rsidRPr="004B1F34">
        <w:rPr>
          <w:rFonts w:hint="eastAsia"/>
        </w:rPr>
        <w:t>2</w:t>
      </w:r>
      <w:r w:rsidR="0069003A" w:rsidRPr="004B1F34">
        <w:t>.</w:t>
      </w:r>
      <w:r w:rsidR="0069003A" w:rsidRPr="004B1F34">
        <w:rPr>
          <w:rFonts w:hint="eastAsia"/>
        </w:rPr>
        <w:t>07</w:t>
      </w:r>
      <w:r w:rsidR="0069003A" w:rsidRPr="004B1F34">
        <w:t>%</w:t>
      </w:r>
      <w:r w:rsidR="0069003A" w:rsidRPr="004B1F34">
        <w:t>，從業員工</w:t>
      </w:r>
      <w:r w:rsidR="0069003A" w:rsidRPr="004B1F34">
        <w:t>1</w:t>
      </w:r>
      <w:r w:rsidR="008C4CBF" w:rsidRPr="004B1F34">
        <w:t>,</w:t>
      </w:r>
      <w:r w:rsidR="0069003A" w:rsidRPr="004B1F34">
        <w:t>550</w:t>
      </w:r>
      <w:r w:rsidR="0069003A" w:rsidRPr="004B1F34">
        <w:t>人或占</w:t>
      </w:r>
      <w:r w:rsidR="0069003A" w:rsidRPr="004B1F34">
        <w:rPr>
          <w:rFonts w:hint="eastAsia"/>
        </w:rPr>
        <w:t>2</w:t>
      </w:r>
      <w:r w:rsidR="0069003A" w:rsidRPr="004B1F34">
        <w:t>.</w:t>
      </w:r>
      <w:r w:rsidR="0069003A" w:rsidRPr="004B1F34">
        <w:rPr>
          <w:rFonts w:hint="eastAsia"/>
        </w:rPr>
        <w:t>22</w:t>
      </w:r>
      <w:r w:rsidR="0069003A" w:rsidRPr="004B1F34">
        <w:t>%</w:t>
      </w:r>
      <w:r w:rsidR="0069003A" w:rsidRPr="004B1F34">
        <w:t>，創造生產總額</w:t>
      </w:r>
      <w:r w:rsidR="0069003A" w:rsidRPr="004B1F34">
        <w:rPr>
          <w:rFonts w:hint="eastAsia"/>
        </w:rPr>
        <w:t>292</w:t>
      </w:r>
      <w:r w:rsidR="0069003A" w:rsidRPr="004B1F34">
        <w:t>億元或占</w:t>
      </w:r>
      <w:r w:rsidR="0069003A" w:rsidRPr="004B1F34">
        <w:rPr>
          <w:rFonts w:hint="eastAsia"/>
        </w:rPr>
        <w:t>17.96</w:t>
      </w:r>
      <w:r w:rsidR="0069003A" w:rsidRPr="004B1F34">
        <w:t>%</w:t>
      </w:r>
      <w:r w:rsidR="0069003A" w:rsidRPr="004B1F34">
        <w:rPr>
          <w:rFonts w:hint="eastAsia"/>
        </w:rPr>
        <w:t>，以</w:t>
      </w:r>
      <w:r w:rsidR="0069003A" w:rsidRPr="004B1F34">
        <w:t>電力及燃氣供應業為主要發展產業</w:t>
      </w:r>
      <w:r w:rsidR="0069003A" w:rsidRPr="004B1F34">
        <w:rPr>
          <w:rFonts w:hint="eastAsia"/>
        </w:rPr>
        <w:t>，居全國各鄉鎮市區第</w:t>
      </w:r>
      <w:r w:rsidR="0069003A" w:rsidRPr="004B1F34">
        <w:rPr>
          <w:rFonts w:hint="eastAsia"/>
        </w:rPr>
        <w:t>5</w:t>
      </w:r>
      <w:r w:rsidR="0069003A" w:rsidRPr="004B1F34">
        <w:rPr>
          <w:rFonts w:hint="eastAsia"/>
        </w:rPr>
        <w:t>位</w:t>
      </w:r>
      <w:r w:rsidR="0069003A" w:rsidRPr="004B1F34">
        <w:t>。</w:t>
      </w:r>
    </w:p>
    <w:p w:rsidR="006C1867" w:rsidRPr="004B1F34" w:rsidRDefault="006C1867" w:rsidP="00994E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line="400" w:lineRule="exact"/>
        <w:ind w:leftChars="100" w:left="480" w:hangingChars="100" w:hanging="240"/>
        <w:jc w:val="both"/>
      </w:pPr>
      <w:r w:rsidRPr="004B1F34">
        <w:t>▲</w:t>
      </w:r>
      <w:r w:rsidR="000D11E7" w:rsidRPr="004B1F34">
        <w:rPr>
          <w:b/>
          <w:kern w:val="0"/>
        </w:rPr>
        <w:t>5</w:t>
      </w:r>
      <w:r w:rsidR="000D11E7" w:rsidRPr="004B1F34">
        <w:rPr>
          <w:b/>
          <w:kern w:val="0"/>
        </w:rPr>
        <w:t>年間</w:t>
      </w:r>
      <w:r w:rsidRPr="004B1F34">
        <w:rPr>
          <w:b/>
          <w:kern w:val="0"/>
        </w:rPr>
        <w:t>以</w:t>
      </w:r>
      <w:r w:rsidR="00AC74EE">
        <w:rPr>
          <w:rFonts w:hint="eastAsia"/>
          <w:b/>
          <w:kern w:val="0"/>
        </w:rPr>
        <w:t>花蓮市</w:t>
      </w:r>
      <w:r w:rsidRPr="004B1F34">
        <w:rPr>
          <w:b/>
          <w:kern w:val="0"/>
        </w:rPr>
        <w:t>場所</w:t>
      </w:r>
      <w:r w:rsidR="0067340A" w:rsidRPr="004B1F34">
        <w:rPr>
          <w:b/>
          <w:kern w:val="0"/>
        </w:rPr>
        <w:t>單位</w:t>
      </w:r>
      <w:r w:rsidRPr="004B1F34">
        <w:rPr>
          <w:b/>
          <w:kern w:val="0"/>
        </w:rPr>
        <w:t>數增加最</w:t>
      </w:r>
      <w:r w:rsidR="00285549" w:rsidRPr="004B1F34">
        <w:rPr>
          <w:b/>
          <w:kern w:val="0"/>
        </w:rPr>
        <w:t>快</w:t>
      </w:r>
      <w:r w:rsidR="00E91442" w:rsidRPr="004B1F34">
        <w:rPr>
          <w:b/>
          <w:kern w:val="0"/>
        </w:rPr>
        <w:t>，</w:t>
      </w:r>
      <w:r w:rsidRPr="004B1F34">
        <w:rPr>
          <w:b/>
          <w:kern w:val="0"/>
        </w:rPr>
        <w:t>新增就業機會</w:t>
      </w:r>
      <w:r w:rsidR="00E91442" w:rsidRPr="004B1F34">
        <w:rPr>
          <w:b/>
          <w:kern w:val="0"/>
        </w:rPr>
        <w:t>亦</w:t>
      </w:r>
      <w:r w:rsidRPr="004B1F34">
        <w:rPr>
          <w:b/>
          <w:kern w:val="0"/>
        </w:rPr>
        <w:t>最多</w:t>
      </w:r>
      <w:r w:rsidR="00C92D67">
        <w:rPr>
          <w:rFonts w:hint="eastAsia"/>
          <w:b/>
          <w:kern w:val="0"/>
        </w:rPr>
        <w:t>，秀林鄉產出成長最快</w:t>
      </w:r>
      <w:r w:rsidRPr="004B1F34">
        <w:rPr>
          <w:b/>
          <w:kern w:val="0"/>
        </w:rPr>
        <w:t>。</w:t>
      </w:r>
    </w:p>
    <w:p w:rsidR="000C176A" w:rsidRPr="004B1F34" w:rsidRDefault="00FA7074" w:rsidP="006376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 w:firstLineChars="200" w:firstLine="480"/>
        <w:jc w:val="both"/>
      </w:pPr>
      <w:r w:rsidRPr="004B1F34">
        <w:t>若按場所單位</w:t>
      </w:r>
      <w:r w:rsidR="00817DDE" w:rsidRPr="004B1F34">
        <w:rPr>
          <w:rFonts w:hint="eastAsia"/>
        </w:rPr>
        <w:t>數</w:t>
      </w:r>
      <w:r w:rsidRPr="004B1F34">
        <w:t>變化情形觀察，</w:t>
      </w:r>
      <w:r w:rsidR="000D11E7" w:rsidRPr="004B1F34">
        <w:t>5</w:t>
      </w:r>
      <w:r w:rsidR="000D11E7" w:rsidRPr="004B1F34">
        <w:t>年間</w:t>
      </w:r>
      <w:r w:rsidR="006C1867" w:rsidRPr="004B1F34">
        <w:t>場所單位數</w:t>
      </w:r>
      <w:r w:rsidRPr="004B1F34">
        <w:t>以</w:t>
      </w:r>
      <w:r w:rsidR="00817DDE" w:rsidRPr="004B1F34">
        <w:rPr>
          <w:rFonts w:hint="eastAsia"/>
        </w:rPr>
        <w:t>花蓮市</w:t>
      </w:r>
      <w:r w:rsidRPr="004B1F34">
        <w:t>增加</w:t>
      </w:r>
      <w:r w:rsidR="00817DDE" w:rsidRPr="004B1F34">
        <w:rPr>
          <w:rFonts w:hint="eastAsia"/>
        </w:rPr>
        <w:t>17</w:t>
      </w:r>
      <w:r w:rsidR="00817DDE" w:rsidRPr="004B1F34">
        <w:t>.</w:t>
      </w:r>
      <w:r w:rsidR="00817DDE" w:rsidRPr="004B1F34">
        <w:rPr>
          <w:rFonts w:hint="eastAsia"/>
        </w:rPr>
        <w:t>45</w:t>
      </w:r>
      <w:r w:rsidR="006D080D" w:rsidRPr="004B1F34">
        <w:t>%</w:t>
      </w:r>
      <w:r w:rsidR="00817DDE" w:rsidRPr="004B1F34">
        <w:t>最快</w:t>
      </w:r>
      <w:r w:rsidR="00BE221B" w:rsidRPr="004B1F34">
        <w:t>，</w:t>
      </w:r>
      <w:r w:rsidR="00817DDE" w:rsidRPr="00B769AF">
        <w:t>壽豐鄉</w:t>
      </w:r>
      <w:r w:rsidR="00817DDE" w:rsidRPr="004B1F34">
        <w:rPr>
          <w:rFonts w:hint="eastAsia"/>
        </w:rPr>
        <w:t>9</w:t>
      </w:r>
      <w:r w:rsidR="00817DDE" w:rsidRPr="004B1F34">
        <w:t>.</w:t>
      </w:r>
      <w:r w:rsidR="00817DDE" w:rsidRPr="004B1F34">
        <w:rPr>
          <w:rFonts w:hint="eastAsia"/>
        </w:rPr>
        <w:t>91</w:t>
      </w:r>
      <w:r w:rsidR="006D080D" w:rsidRPr="004B1F34">
        <w:t>%</w:t>
      </w:r>
      <w:r w:rsidRPr="004B1F34">
        <w:t>次之</w:t>
      </w:r>
      <w:r w:rsidR="00BE221B" w:rsidRPr="004B1F34">
        <w:t>，</w:t>
      </w:r>
      <w:r w:rsidR="00817DDE" w:rsidRPr="004B1F34">
        <w:rPr>
          <w:rFonts w:hint="eastAsia"/>
        </w:rPr>
        <w:t>豐濱</w:t>
      </w:r>
      <w:r w:rsidRPr="004B1F34">
        <w:t>鄉</w:t>
      </w:r>
      <w:r w:rsidR="00817DDE" w:rsidRPr="004B1F34">
        <w:rPr>
          <w:rFonts w:hint="eastAsia"/>
        </w:rPr>
        <w:t>8</w:t>
      </w:r>
      <w:r w:rsidR="00817DDE" w:rsidRPr="004B1F34">
        <w:t>.</w:t>
      </w:r>
      <w:r w:rsidR="00817DDE" w:rsidRPr="004B1F34">
        <w:rPr>
          <w:rFonts w:hint="eastAsia"/>
        </w:rPr>
        <w:t>89</w:t>
      </w:r>
      <w:r w:rsidR="006D080D" w:rsidRPr="004B1F34">
        <w:t>%</w:t>
      </w:r>
      <w:r w:rsidR="00817DDE" w:rsidRPr="004B1F34">
        <w:rPr>
          <w:rFonts w:hint="eastAsia"/>
        </w:rPr>
        <w:t>再次</w:t>
      </w:r>
      <w:r w:rsidR="004A5B2B">
        <w:rPr>
          <w:rFonts w:hint="eastAsia"/>
        </w:rPr>
        <w:t>；</w:t>
      </w:r>
      <w:r w:rsidR="0078575F" w:rsidRPr="004B1F34">
        <w:t>再觀察從業員工人數</w:t>
      </w:r>
      <w:r w:rsidR="0078575F" w:rsidRPr="004B1F34">
        <w:rPr>
          <w:rFonts w:hint="eastAsia"/>
        </w:rPr>
        <w:t>之</w:t>
      </w:r>
      <w:r w:rsidR="0078575F" w:rsidRPr="004B1F34">
        <w:t>變動，</w:t>
      </w:r>
      <w:r w:rsidR="0078575F" w:rsidRPr="004B1F34">
        <w:rPr>
          <w:rFonts w:hint="eastAsia"/>
        </w:rPr>
        <w:t>同期間</w:t>
      </w:r>
      <w:r w:rsidR="0078575F" w:rsidRPr="004B1F34">
        <w:t>以</w:t>
      </w:r>
      <w:r w:rsidR="0078575F" w:rsidRPr="004B1F34">
        <w:rPr>
          <w:rFonts w:hint="eastAsia"/>
        </w:rPr>
        <w:t>光復</w:t>
      </w:r>
      <w:r w:rsidR="0078575F" w:rsidRPr="004B1F34">
        <w:t>鄉增加</w:t>
      </w:r>
      <w:r w:rsidR="0078575F" w:rsidRPr="004B1F34">
        <w:rPr>
          <w:rFonts w:hint="eastAsia"/>
        </w:rPr>
        <w:t>24.20%</w:t>
      </w:r>
      <w:r w:rsidR="0078575F" w:rsidRPr="004B1F34">
        <w:rPr>
          <w:rFonts w:hint="eastAsia"/>
        </w:rPr>
        <w:t>最快</w:t>
      </w:r>
      <w:r w:rsidR="0078575F" w:rsidRPr="004B1F34">
        <w:t>，</w:t>
      </w:r>
      <w:r w:rsidR="0078575F" w:rsidRPr="004B1F34">
        <w:rPr>
          <w:rFonts w:hint="eastAsia"/>
        </w:rPr>
        <w:t>瑞穗鄉</w:t>
      </w:r>
      <w:r w:rsidR="0078575F" w:rsidRPr="004B1F34">
        <w:rPr>
          <w:rFonts w:hint="eastAsia"/>
        </w:rPr>
        <w:t>15.26%</w:t>
      </w:r>
      <w:r w:rsidR="0078575F" w:rsidRPr="004B1F34">
        <w:t>次之，</w:t>
      </w:r>
      <w:r w:rsidR="0078575F" w:rsidRPr="004B1F34">
        <w:rPr>
          <w:rFonts w:hint="eastAsia"/>
        </w:rPr>
        <w:t>卓溪鄉</w:t>
      </w:r>
      <w:r w:rsidR="00AC74EE">
        <w:rPr>
          <w:rFonts w:hint="eastAsia"/>
        </w:rPr>
        <w:t>1</w:t>
      </w:r>
      <w:r w:rsidR="0078575F" w:rsidRPr="004B1F34">
        <w:rPr>
          <w:rFonts w:hint="eastAsia"/>
        </w:rPr>
        <w:t>4.29%</w:t>
      </w:r>
      <w:r w:rsidR="0078575F" w:rsidRPr="004B1F34">
        <w:t>再次之</w:t>
      </w:r>
      <w:r w:rsidR="0078575F" w:rsidRPr="004B1F34">
        <w:rPr>
          <w:rFonts w:hint="eastAsia"/>
        </w:rPr>
        <w:t>；至生產總額之變動，</w:t>
      </w:r>
      <w:r w:rsidR="0078575F" w:rsidRPr="004B1F34">
        <w:t>5</w:t>
      </w:r>
      <w:r w:rsidR="0078575F" w:rsidRPr="004B1F34">
        <w:rPr>
          <w:rFonts w:hint="eastAsia"/>
        </w:rPr>
        <w:t>年間</w:t>
      </w:r>
      <w:r w:rsidR="00EB15A1" w:rsidRPr="004B1F34">
        <w:rPr>
          <w:rFonts w:hint="eastAsia"/>
        </w:rPr>
        <w:t>秀林鄉、光復鄉及花蓮市分別增加</w:t>
      </w:r>
      <w:r w:rsidR="00EB15A1" w:rsidRPr="004B1F34">
        <w:rPr>
          <w:rFonts w:hint="eastAsia"/>
        </w:rPr>
        <w:t>54.18%</w:t>
      </w:r>
      <w:r w:rsidR="00EB15A1" w:rsidRPr="004B1F34">
        <w:rPr>
          <w:rFonts w:hint="eastAsia"/>
        </w:rPr>
        <w:t>、</w:t>
      </w:r>
      <w:r w:rsidR="00EB15A1" w:rsidRPr="004B1F34">
        <w:rPr>
          <w:rFonts w:hint="eastAsia"/>
        </w:rPr>
        <w:t>22.69%</w:t>
      </w:r>
      <w:r w:rsidR="00EB15A1" w:rsidRPr="004B1F34">
        <w:rPr>
          <w:rFonts w:hint="eastAsia"/>
        </w:rPr>
        <w:t>及</w:t>
      </w:r>
      <w:r w:rsidR="00EB15A1" w:rsidRPr="004B1F34">
        <w:rPr>
          <w:rFonts w:hint="eastAsia"/>
        </w:rPr>
        <w:t>17.42%</w:t>
      </w:r>
      <w:r w:rsidR="00EB15A1" w:rsidRPr="004B1F34">
        <w:rPr>
          <w:rFonts w:hint="eastAsia"/>
        </w:rPr>
        <w:t>，居本縣產出增幅前</w:t>
      </w:r>
      <w:r w:rsidR="00EB15A1" w:rsidRPr="004B1F34">
        <w:rPr>
          <w:rFonts w:hint="eastAsia"/>
        </w:rPr>
        <w:t>3</w:t>
      </w:r>
      <w:r w:rsidR="00EB15A1" w:rsidRPr="004B1F34">
        <w:rPr>
          <w:rFonts w:hint="eastAsia"/>
        </w:rPr>
        <w:t>位。</w:t>
      </w:r>
    </w:p>
    <w:p w:rsidR="00BC3DAF" w:rsidRPr="004B1F34" w:rsidRDefault="000C176A" w:rsidP="000C17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kern w:val="0"/>
        </w:rPr>
      </w:pPr>
      <w:r w:rsidRPr="004B1F34">
        <w:br w:type="page"/>
      </w:r>
    </w:p>
    <w:p w:rsidR="00810A11" w:rsidRPr="004B1F34" w:rsidRDefault="00810A11" w:rsidP="00810A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jc w:val="center"/>
        <w:rPr>
          <w:rFonts w:hint="eastAsia"/>
          <w:b/>
          <w:kern w:val="0"/>
        </w:rPr>
      </w:pPr>
      <w:r w:rsidRPr="004B1F34">
        <w:rPr>
          <w:rFonts w:hint="eastAsia"/>
          <w:b/>
          <w:kern w:val="0"/>
        </w:rPr>
        <w:lastRenderedPageBreak/>
        <w:t>表</w:t>
      </w:r>
      <w:r w:rsidRPr="004B1F34">
        <w:rPr>
          <w:b/>
          <w:kern w:val="0"/>
        </w:rPr>
        <w:t xml:space="preserve">4   </w:t>
      </w:r>
      <w:r w:rsidRPr="004B1F34">
        <w:rPr>
          <w:rFonts w:hint="eastAsia"/>
          <w:b/>
          <w:kern w:val="0"/>
        </w:rPr>
        <w:t>花蓮縣主要行政區之工商及服務業場所單位經營概況</w:t>
      </w:r>
    </w:p>
    <w:p w:rsidR="000E46E0" w:rsidRPr="004B1F34" w:rsidRDefault="000E46E0" w:rsidP="000E46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sz w:val="20"/>
          <w:szCs w:val="20"/>
        </w:rPr>
      </w:pPr>
      <w:r w:rsidRPr="004B1F34">
        <w:rPr>
          <w:kern w:val="0"/>
          <w:sz w:val="20"/>
          <w:szCs w:val="20"/>
        </w:rPr>
        <w:t>民國</w:t>
      </w:r>
      <w:r w:rsidRPr="004B1F34">
        <w:rPr>
          <w:kern w:val="0"/>
          <w:sz w:val="20"/>
          <w:szCs w:val="20"/>
        </w:rPr>
        <w:t>100</w:t>
      </w:r>
      <w:r w:rsidRPr="004B1F34">
        <w:rPr>
          <w:kern w:val="0"/>
          <w:sz w:val="20"/>
          <w:szCs w:val="20"/>
        </w:rPr>
        <w:t>年</w:t>
      </w:r>
    </w:p>
    <w:tbl>
      <w:tblPr>
        <w:tblW w:w="9814" w:type="dxa"/>
        <w:jc w:val="center"/>
        <w:tblInd w:w="760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325"/>
        <w:gridCol w:w="997"/>
        <w:gridCol w:w="997"/>
        <w:gridCol w:w="998"/>
        <w:gridCol w:w="997"/>
        <w:gridCol w:w="997"/>
        <w:gridCol w:w="998"/>
        <w:gridCol w:w="2505"/>
      </w:tblGrid>
      <w:tr w:rsidR="00FE57E7" w:rsidRPr="004B1F34" w:rsidTr="00582D93">
        <w:trPr>
          <w:trHeight w:val="451"/>
          <w:jc w:val="center"/>
        </w:trPr>
        <w:tc>
          <w:tcPr>
            <w:tcW w:w="13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6E0" w:rsidRPr="004B1F34" w:rsidRDefault="000E46E0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E0" w:rsidRPr="004B1F34" w:rsidRDefault="000E46E0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50" w:left="120" w:rightChars="50" w:right="120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年底場所單位數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E0" w:rsidRPr="004B1F34" w:rsidRDefault="000E46E0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年底從業員工人數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6E0" w:rsidRPr="004B1F34" w:rsidRDefault="000E46E0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50" w:left="120" w:rightChars="50" w:right="120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全年生產總額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41CB" w:rsidRPr="004B1F34" w:rsidRDefault="00E441CB" w:rsidP="00E441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主要發展產業</w:t>
            </w:r>
          </w:p>
          <w:p w:rsidR="00E441CB" w:rsidRPr="004B1F34" w:rsidRDefault="00E441CB" w:rsidP="00E441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D922CD">
              <w:rPr>
                <w:spacing w:val="2"/>
                <w:w w:val="60"/>
                <w:kern w:val="0"/>
                <w:sz w:val="20"/>
                <w:szCs w:val="20"/>
                <w:fitText w:val="1584" w:id="584329219"/>
              </w:rPr>
              <w:t>（生產總額占該行政區</w:t>
            </w:r>
            <w:r w:rsidR="00B17E86" w:rsidRPr="00D922CD">
              <w:rPr>
                <w:spacing w:val="2"/>
                <w:w w:val="60"/>
                <w:kern w:val="0"/>
                <w:sz w:val="20"/>
                <w:szCs w:val="20"/>
                <w:fitText w:val="1584" w:id="584329219"/>
              </w:rPr>
              <w:t>比率</w:t>
            </w:r>
            <w:r w:rsidRPr="00D922CD">
              <w:rPr>
                <w:spacing w:val="-11"/>
                <w:w w:val="60"/>
                <w:kern w:val="0"/>
                <w:sz w:val="20"/>
                <w:szCs w:val="20"/>
                <w:fitText w:val="1584" w:id="584329219"/>
              </w:rPr>
              <w:t>）</w:t>
            </w:r>
          </w:p>
          <w:p w:rsidR="00E441CB" w:rsidRPr="004B1F34" w:rsidRDefault="00E441CB" w:rsidP="00E441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  <w:p w:rsidR="000E46E0" w:rsidRPr="004B1F34" w:rsidRDefault="00E441CB" w:rsidP="00E441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4B1F34">
              <w:rPr>
                <w:spacing w:val="-8"/>
                <w:sz w:val="20"/>
                <w:szCs w:val="20"/>
              </w:rPr>
              <w:t xml:space="preserve">(%) </w:t>
            </w:r>
          </w:p>
        </w:tc>
      </w:tr>
      <w:tr w:rsidR="00FE57E7" w:rsidRPr="004B1F34" w:rsidTr="00582D93">
        <w:trPr>
          <w:trHeight w:val="542"/>
          <w:jc w:val="center"/>
        </w:trPr>
        <w:tc>
          <w:tcPr>
            <w:tcW w:w="13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（家）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CB" w:rsidRPr="004B1F34" w:rsidRDefault="00E441CB" w:rsidP="002A4E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distribute"/>
              <w:rPr>
                <w:spacing w:val="-10"/>
                <w:sz w:val="20"/>
                <w:szCs w:val="20"/>
              </w:rPr>
            </w:pPr>
            <w:r w:rsidRPr="004B1F34">
              <w:rPr>
                <w:spacing w:val="-8"/>
                <w:sz w:val="20"/>
                <w:szCs w:val="20"/>
              </w:rPr>
              <w:t>與</w:t>
            </w:r>
            <w:r w:rsidR="00810A11" w:rsidRPr="004B1F34">
              <w:rPr>
                <w:rFonts w:hint="eastAsia"/>
                <w:spacing w:val="-8"/>
                <w:sz w:val="20"/>
                <w:szCs w:val="20"/>
              </w:rPr>
              <w:t>95</w:t>
            </w:r>
            <w:r w:rsidRPr="004B1F34">
              <w:rPr>
                <w:spacing w:val="-8"/>
                <w:sz w:val="20"/>
                <w:szCs w:val="20"/>
              </w:rPr>
              <w:t>年</w:t>
            </w:r>
            <w:r w:rsidRPr="004B1F34">
              <w:rPr>
                <w:spacing w:val="-10"/>
                <w:kern w:val="0"/>
                <w:sz w:val="20"/>
                <w:szCs w:val="20"/>
              </w:rPr>
              <w:t>底</w:t>
            </w:r>
            <w:r w:rsidRPr="004B1F34">
              <w:rPr>
                <w:spacing w:val="-10"/>
                <w:sz w:val="20"/>
                <w:szCs w:val="20"/>
              </w:rPr>
              <w:t>增減比較</w:t>
            </w:r>
          </w:p>
          <w:p w:rsidR="00E441CB" w:rsidRPr="004B1F34" w:rsidRDefault="00E441CB" w:rsidP="002A4E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pacing w:val="-8"/>
                <w:sz w:val="20"/>
                <w:szCs w:val="20"/>
              </w:rPr>
              <w:t>(%)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（人）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CB" w:rsidRPr="004B1F34" w:rsidRDefault="00E441CB" w:rsidP="002A4E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distribute"/>
              <w:rPr>
                <w:spacing w:val="-10"/>
                <w:sz w:val="20"/>
                <w:szCs w:val="20"/>
              </w:rPr>
            </w:pPr>
            <w:r w:rsidRPr="004B1F34">
              <w:rPr>
                <w:spacing w:val="-10"/>
                <w:sz w:val="20"/>
                <w:szCs w:val="20"/>
              </w:rPr>
              <w:t>與</w:t>
            </w:r>
            <w:r w:rsidR="00810A11" w:rsidRPr="004B1F34">
              <w:rPr>
                <w:rFonts w:hint="eastAsia"/>
                <w:spacing w:val="-10"/>
                <w:sz w:val="20"/>
                <w:szCs w:val="20"/>
              </w:rPr>
              <w:t>95</w:t>
            </w:r>
            <w:r w:rsidRPr="004B1F34">
              <w:rPr>
                <w:spacing w:val="-10"/>
                <w:sz w:val="20"/>
                <w:szCs w:val="20"/>
              </w:rPr>
              <w:t>年底增減比較</w:t>
            </w:r>
          </w:p>
          <w:p w:rsidR="00E441CB" w:rsidRPr="004B1F34" w:rsidRDefault="00E441CB" w:rsidP="002A4E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pacing w:val="-8"/>
                <w:sz w:val="20"/>
                <w:szCs w:val="20"/>
              </w:rPr>
              <w:t>(%)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pacing w:val="-14"/>
                <w:sz w:val="20"/>
                <w:szCs w:val="20"/>
              </w:rPr>
            </w:pPr>
            <w:r w:rsidRPr="004B1F34">
              <w:rPr>
                <w:spacing w:val="-14"/>
                <w:sz w:val="20"/>
                <w:szCs w:val="20"/>
              </w:rPr>
              <w:t>（百萬元）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DA" w:rsidRDefault="00E441CB" w:rsidP="002A4E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distribute"/>
              <w:rPr>
                <w:rFonts w:hint="eastAsia"/>
                <w:spacing w:val="-10"/>
                <w:kern w:val="0"/>
                <w:sz w:val="20"/>
                <w:szCs w:val="20"/>
              </w:rPr>
            </w:pPr>
            <w:r w:rsidRPr="004B1F34">
              <w:rPr>
                <w:spacing w:val="-10"/>
                <w:sz w:val="20"/>
                <w:szCs w:val="20"/>
              </w:rPr>
              <w:t>與</w:t>
            </w:r>
            <w:r w:rsidR="00810A11" w:rsidRPr="004B1F34">
              <w:rPr>
                <w:rFonts w:hint="eastAsia"/>
                <w:spacing w:val="-10"/>
                <w:sz w:val="20"/>
                <w:szCs w:val="20"/>
              </w:rPr>
              <w:t>95</w:t>
            </w:r>
            <w:r w:rsidRPr="004B1F34">
              <w:rPr>
                <w:spacing w:val="-10"/>
                <w:sz w:val="20"/>
                <w:szCs w:val="20"/>
              </w:rPr>
              <w:t>年</w:t>
            </w:r>
          </w:p>
          <w:p w:rsidR="00E441CB" w:rsidRPr="004B1F34" w:rsidRDefault="00E441CB" w:rsidP="002A4E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distribute"/>
              <w:rPr>
                <w:spacing w:val="-10"/>
                <w:sz w:val="20"/>
                <w:szCs w:val="20"/>
              </w:rPr>
            </w:pPr>
            <w:r w:rsidRPr="004B1F34">
              <w:rPr>
                <w:spacing w:val="-10"/>
                <w:sz w:val="20"/>
                <w:szCs w:val="20"/>
              </w:rPr>
              <w:t>增減比較</w:t>
            </w:r>
          </w:p>
          <w:p w:rsidR="00E441CB" w:rsidRPr="004B1F34" w:rsidRDefault="00E441CB" w:rsidP="002A4E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B1F34">
              <w:rPr>
                <w:spacing w:val="-8"/>
                <w:sz w:val="20"/>
                <w:szCs w:val="20"/>
              </w:rPr>
              <w:t>(%)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E57E7" w:rsidRPr="004B1F34" w:rsidTr="00582D93">
        <w:trPr>
          <w:trHeight w:hRule="exact" w:val="639"/>
          <w:jc w:val="center"/>
        </w:trPr>
        <w:tc>
          <w:tcPr>
            <w:tcW w:w="132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4B1F34">
              <w:rPr>
                <w:b/>
                <w:sz w:val="20"/>
                <w:szCs w:val="20"/>
              </w:rPr>
              <w:t>總</w:t>
            </w:r>
            <w:r w:rsidR="005A5916" w:rsidRPr="004B1F3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B1F34">
              <w:rPr>
                <w:b/>
                <w:sz w:val="20"/>
                <w:szCs w:val="20"/>
              </w:rPr>
              <w:t>計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  17 276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7.88 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  69 772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4.90 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A40A4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 </w:t>
            </w:r>
            <w:r w:rsidR="00E441CB" w:rsidRPr="004B1F34">
              <w:rPr>
                <w:b/>
                <w:bCs/>
                <w:sz w:val="20"/>
                <w:szCs w:val="20"/>
              </w:rPr>
              <w:t>162 711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b/>
                <w:bCs/>
                <w:sz w:val="20"/>
                <w:szCs w:val="20"/>
              </w:rPr>
            </w:pPr>
            <w:r w:rsidRPr="004B1F34">
              <w:rPr>
                <w:b/>
                <w:bCs/>
                <w:sz w:val="20"/>
                <w:szCs w:val="20"/>
              </w:rPr>
              <w:t xml:space="preserve">17.28 </w:t>
            </w:r>
          </w:p>
        </w:tc>
        <w:tc>
          <w:tcPr>
            <w:tcW w:w="250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E57E7" w:rsidRPr="004B1F34" w:rsidTr="00582D93">
        <w:trPr>
          <w:trHeight w:hRule="exact" w:val="411"/>
          <w:jc w:val="center"/>
        </w:trPr>
        <w:tc>
          <w:tcPr>
            <w:tcW w:w="13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pacing w:val="-4"/>
                <w:sz w:val="20"/>
                <w:szCs w:val="20"/>
              </w:rPr>
            </w:pPr>
            <w:r w:rsidRPr="004B1F34">
              <w:rPr>
                <w:kern w:val="0"/>
                <w:sz w:val="20"/>
                <w:szCs w:val="20"/>
              </w:rPr>
              <w:t>主要行政區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41CB" w:rsidRPr="004B1F34" w:rsidRDefault="00E441C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1CB" w:rsidRPr="004B1F34" w:rsidRDefault="00E441CB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1CB" w:rsidRPr="004B1F34" w:rsidRDefault="00E441C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1CB" w:rsidRPr="004B1F34" w:rsidRDefault="00E441C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1CB" w:rsidRPr="004B1F34" w:rsidRDefault="00E441CB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1CB" w:rsidRPr="004B1F34" w:rsidRDefault="00E441CB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41CB" w:rsidRPr="004B1F34" w:rsidRDefault="00E441CB" w:rsidP="00F132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E57E7" w:rsidRPr="004B1F34" w:rsidTr="00582D93">
        <w:trPr>
          <w:trHeight w:hRule="exact" w:val="945"/>
          <w:jc w:val="center"/>
        </w:trPr>
        <w:tc>
          <w:tcPr>
            <w:tcW w:w="13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C47E8B">
            <w:pPr>
              <w:ind w:leftChars="100" w:left="24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花蓮市　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7 539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17.45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34 669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8.84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72 699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17.42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0A11" w:rsidRPr="004B1F34" w:rsidRDefault="00CB2A94" w:rsidP="00C47E8B">
            <w:pPr>
              <w:spacing w:line="240" w:lineRule="exact"/>
              <w:ind w:leftChars="50" w:left="120"/>
              <w:rPr>
                <w:rFonts w:hint="eastAsia"/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非金屬礦物製品製造業</w:t>
            </w:r>
            <w:r w:rsidR="00254167" w:rsidRPr="004B1F34">
              <w:rPr>
                <w:sz w:val="20"/>
                <w:szCs w:val="20"/>
              </w:rPr>
              <w:t>(12.16 %)</w:t>
            </w:r>
          </w:p>
          <w:p w:rsidR="00E441CB" w:rsidRPr="004B1F34" w:rsidRDefault="00254167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醫療保健服務</w:t>
            </w:r>
            <w:r w:rsidRPr="004B1F34">
              <w:rPr>
                <w:sz w:val="20"/>
                <w:szCs w:val="20"/>
              </w:rPr>
              <w:t>(11.35%)</w:t>
            </w:r>
          </w:p>
        </w:tc>
      </w:tr>
      <w:tr w:rsidR="00FE57E7" w:rsidRPr="004B1F34" w:rsidTr="00582D93">
        <w:trPr>
          <w:trHeight w:hRule="exact" w:val="945"/>
          <w:jc w:val="center"/>
        </w:trPr>
        <w:tc>
          <w:tcPr>
            <w:tcW w:w="13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C47E8B">
            <w:pPr>
              <w:ind w:leftChars="100" w:left="24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吉安鄉　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4 222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1.25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16 016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0.91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27 993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11.15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4167" w:rsidRPr="004B1F34" w:rsidRDefault="00254167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紙漿、紙及紙製品製造業</w:t>
            </w:r>
            <w:r w:rsidRPr="004B1F34">
              <w:rPr>
                <w:sz w:val="20"/>
                <w:szCs w:val="20"/>
              </w:rPr>
              <w:t>(20.97% )</w:t>
            </w:r>
          </w:p>
          <w:p w:rsidR="00254167" w:rsidRPr="004B1F34" w:rsidRDefault="00254167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非金屬礦物製品製造業</w:t>
            </w:r>
            <w:r w:rsidRPr="004B1F34">
              <w:rPr>
                <w:sz w:val="20"/>
                <w:szCs w:val="20"/>
              </w:rPr>
              <w:t>(12.80 % )</w:t>
            </w:r>
          </w:p>
          <w:p w:rsidR="00254167" w:rsidRPr="004B1F34" w:rsidRDefault="00254167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</w:p>
          <w:p w:rsidR="00254167" w:rsidRPr="004B1F34" w:rsidRDefault="00254167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</w:p>
          <w:p w:rsidR="00E441CB" w:rsidRPr="004B1F34" w:rsidRDefault="00E441CB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FE57E7" w:rsidRPr="004B1F34" w:rsidTr="00582D93">
        <w:trPr>
          <w:trHeight w:hRule="exact" w:val="945"/>
          <w:jc w:val="center"/>
        </w:trPr>
        <w:tc>
          <w:tcPr>
            <w:tcW w:w="13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C47E8B">
            <w:pPr>
              <w:ind w:leftChars="100" w:left="24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玉里鎮　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1 100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-5.58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4 222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-1.81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6 386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1.83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4167" w:rsidRPr="004B1F34" w:rsidRDefault="00254167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醫療保健服務業</w:t>
            </w:r>
            <w:r w:rsidR="00300BFC" w:rsidRPr="004B1F34">
              <w:rPr>
                <w:sz w:val="20"/>
                <w:szCs w:val="20"/>
              </w:rPr>
              <w:t>(36.35</w:t>
            </w:r>
            <w:r w:rsidRPr="004B1F34">
              <w:rPr>
                <w:sz w:val="20"/>
                <w:szCs w:val="20"/>
              </w:rPr>
              <w:t>% )</w:t>
            </w:r>
          </w:p>
          <w:p w:rsidR="00E441CB" w:rsidRPr="004B1F34" w:rsidRDefault="00254167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零售業</w:t>
            </w:r>
            <w:r w:rsidR="00516460">
              <w:rPr>
                <w:sz w:val="20"/>
                <w:szCs w:val="20"/>
              </w:rPr>
              <w:t>(9.23</w:t>
            </w:r>
            <w:r w:rsidRPr="004B1F34">
              <w:rPr>
                <w:sz w:val="20"/>
                <w:szCs w:val="20"/>
              </w:rPr>
              <w:t>% )</w:t>
            </w:r>
          </w:p>
        </w:tc>
      </w:tr>
      <w:tr w:rsidR="00FE57E7" w:rsidRPr="004B1F34" w:rsidTr="00582D93">
        <w:trPr>
          <w:trHeight w:hRule="exact" w:val="945"/>
          <w:jc w:val="center"/>
        </w:trPr>
        <w:tc>
          <w:tcPr>
            <w:tcW w:w="13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C47E8B">
            <w:pPr>
              <w:ind w:leftChars="100" w:left="24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新城鄉　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 861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6.69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4 627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3.88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14 800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-2.84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0A11" w:rsidRPr="004B1F34" w:rsidRDefault="00D63E01" w:rsidP="00C47E8B">
            <w:pPr>
              <w:spacing w:line="240" w:lineRule="exact"/>
              <w:ind w:leftChars="50" w:left="120"/>
              <w:rPr>
                <w:rFonts w:hint="eastAsia"/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非金屬礦物製品製造業</w:t>
            </w:r>
            <w:r w:rsidRPr="004B1F34">
              <w:rPr>
                <w:sz w:val="20"/>
                <w:szCs w:val="20"/>
              </w:rPr>
              <w:t>(48.00 % )</w:t>
            </w:r>
          </w:p>
          <w:p w:rsidR="00D63E01" w:rsidRPr="004B1F34" w:rsidRDefault="00D63E01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電力及燃氣供應業</w:t>
            </w:r>
            <w:r w:rsidR="00300BFC" w:rsidRPr="004B1F34">
              <w:rPr>
                <w:sz w:val="20"/>
                <w:szCs w:val="20"/>
              </w:rPr>
              <w:t>(18.20</w:t>
            </w:r>
            <w:r w:rsidRPr="004B1F34">
              <w:rPr>
                <w:sz w:val="20"/>
                <w:szCs w:val="20"/>
              </w:rPr>
              <w:t xml:space="preserve">% ) </w:t>
            </w:r>
          </w:p>
          <w:p w:rsidR="00D63E01" w:rsidRPr="004B1F34" w:rsidRDefault="00D63E01" w:rsidP="00C47E8B">
            <w:pPr>
              <w:ind w:leftChars="50" w:left="120"/>
              <w:rPr>
                <w:sz w:val="20"/>
                <w:szCs w:val="20"/>
              </w:rPr>
            </w:pPr>
          </w:p>
          <w:p w:rsidR="00E441CB" w:rsidRPr="004B1F34" w:rsidRDefault="00E441CB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FE57E7" w:rsidRPr="004B1F34" w:rsidTr="00582D93">
        <w:trPr>
          <w:trHeight w:hRule="exact" w:val="945"/>
          <w:jc w:val="center"/>
        </w:trPr>
        <w:tc>
          <w:tcPr>
            <w:tcW w:w="13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41CB" w:rsidRPr="004B1F34" w:rsidRDefault="00E441CB" w:rsidP="00C47E8B">
            <w:pPr>
              <w:ind w:leftChars="100" w:left="24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壽豐鄉　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 854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9.91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2 817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0.46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3 789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CB" w:rsidRPr="004B1F34" w:rsidRDefault="00E441CB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-0.50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0A11" w:rsidRPr="004B1F34" w:rsidRDefault="00BC5471" w:rsidP="00C47E8B">
            <w:pPr>
              <w:spacing w:line="240" w:lineRule="exact"/>
              <w:ind w:leftChars="50" w:left="120"/>
              <w:rPr>
                <w:rFonts w:hint="eastAsia"/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住宿服務業</w:t>
            </w:r>
            <w:r w:rsidRPr="004B1F34">
              <w:rPr>
                <w:sz w:val="20"/>
                <w:szCs w:val="20"/>
              </w:rPr>
              <w:t xml:space="preserve">(31.48 % ) </w:t>
            </w:r>
          </w:p>
          <w:p w:rsidR="00E441CB" w:rsidRPr="004B1F34" w:rsidRDefault="00BC5471" w:rsidP="00300BFC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運動、娛樂及休閒服務業</w:t>
            </w:r>
            <w:r w:rsidRPr="004B1F34">
              <w:rPr>
                <w:sz w:val="20"/>
                <w:szCs w:val="20"/>
              </w:rPr>
              <w:t>(10.68 % )</w:t>
            </w:r>
          </w:p>
        </w:tc>
      </w:tr>
      <w:tr w:rsidR="00FE57E7" w:rsidRPr="004B1F34" w:rsidTr="00582D93">
        <w:trPr>
          <w:trHeight w:hRule="exact" w:val="945"/>
          <w:jc w:val="center"/>
        </w:trPr>
        <w:tc>
          <w:tcPr>
            <w:tcW w:w="132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240F" w:rsidRPr="004B1F34" w:rsidRDefault="0091240F" w:rsidP="00C47E8B">
            <w:pPr>
              <w:ind w:leftChars="100" w:left="24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秀林鄉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240F" w:rsidRPr="004B1F34" w:rsidRDefault="0091240F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 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240F" w:rsidRPr="004B1F34" w:rsidRDefault="0091240F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4.99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240F" w:rsidRPr="004B1F34" w:rsidRDefault="0091240F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1 550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240F" w:rsidRPr="004B1F34" w:rsidRDefault="0091240F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-16.76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240F" w:rsidRPr="004B1F34" w:rsidRDefault="0091240F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  29 226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240F" w:rsidRPr="004B1F34" w:rsidRDefault="0091240F">
            <w:pPr>
              <w:jc w:val="right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54.18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B4D4F" w:rsidRPr="004B1F34" w:rsidRDefault="00BB4D4F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電力及燃氣供應業</w:t>
            </w:r>
          </w:p>
          <w:p w:rsidR="00BB4D4F" w:rsidRPr="004B1F34" w:rsidRDefault="00BB4D4F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 xml:space="preserve">(69.61 % ) </w:t>
            </w:r>
          </w:p>
          <w:p w:rsidR="00BB4D4F" w:rsidRPr="004B1F34" w:rsidRDefault="00BB4D4F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  <w:r w:rsidRPr="004B1F34">
              <w:rPr>
                <w:sz w:val="20"/>
                <w:szCs w:val="20"/>
              </w:rPr>
              <w:t>非金屬礦物製品製造業</w:t>
            </w:r>
            <w:r w:rsidRPr="004B1F34">
              <w:rPr>
                <w:sz w:val="20"/>
                <w:szCs w:val="20"/>
              </w:rPr>
              <w:t xml:space="preserve"> (15.21 % )</w:t>
            </w:r>
          </w:p>
          <w:p w:rsidR="0091240F" w:rsidRPr="004B1F34" w:rsidRDefault="0091240F" w:rsidP="00C47E8B">
            <w:pPr>
              <w:spacing w:line="240" w:lineRule="exact"/>
              <w:ind w:leftChars="50" w:left="120"/>
              <w:rPr>
                <w:sz w:val="20"/>
                <w:szCs w:val="20"/>
              </w:rPr>
            </w:pPr>
          </w:p>
        </w:tc>
      </w:tr>
    </w:tbl>
    <w:p w:rsidR="007509A3" w:rsidRPr="009B3016" w:rsidRDefault="007509A3" w:rsidP="007509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proofErr w:type="gramStart"/>
      <w:r w:rsidRPr="009B3016">
        <w:rPr>
          <w:color w:val="000000"/>
          <w:sz w:val="16"/>
          <w:szCs w:val="16"/>
        </w:rPr>
        <w:t>註</w:t>
      </w:r>
      <w:proofErr w:type="gramEnd"/>
      <w:r w:rsidRPr="009B3016">
        <w:rPr>
          <w:color w:val="000000"/>
          <w:sz w:val="16"/>
          <w:szCs w:val="16"/>
        </w:rPr>
        <w:t>：「主要行政區」係指場所單位數、從業員工人數及生產總額其中一項個別排名居本</w:t>
      </w:r>
      <w:r w:rsidRPr="009B3016">
        <w:rPr>
          <w:rFonts w:hint="eastAsia"/>
          <w:color w:val="000000"/>
          <w:sz w:val="16"/>
          <w:szCs w:val="16"/>
        </w:rPr>
        <w:t>縣</w:t>
      </w:r>
      <w:r w:rsidRPr="009B3016">
        <w:rPr>
          <w:color w:val="000000"/>
          <w:sz w:val="16"/>
          <w:szCs w:val="16"/>
        </w:rPr>
        <w:t>前</w:t>
      </w:r>
      <w:r w:rsidRPr="009B3016">
        <w:rPr>
          <w:color w:val="000000"/>
          <w:sz w:val="16"/>
          <w:szCs w:val="16"/>
        </w:rPr>
        <w:t>5</w:t>
      </w:r>
      <w:r w:rsidRPr="009B3016">
        <w:rPr>
          <w:color w:val="000000"/>
          <w:sz w:val="16"/>
          <w:szCs w:val="16"/>
        </w:rPr>
        <w:t>大之行政區。</w:t>
      </w:r>
    </w:p>
    <w:p w:rsidR="007E397B" w:rsidRPr="004B1F34" w:rsidRDefault="000E46E0" w:rsidP="004F2B72">
      <w:pPr>
        <w:pStyle w:val="ab"/>
        <w:spacing w:line="240" w:lineRule="exact"/>
        <w:ind w:left="0" w:firstLineChars="0" w:firstLine="0"/>
        <w:jc w:val="center"/>
        <w:rPr>
          <w:rFonts w:eastAsia="新細明體"/>
          <w:b/>
          <w:w w:val="100"/>
          <w:sz w:val="24"/>
        </w:rPr>
      </w:pPr>
      <w:r w:rsidRPr="004B1F34">
        <w:rPr>
          <w:rFonts w:eastAsia="新細明體"/>
          <w:b/>
          <w:w w:val="100"/>
          <w:sz w:val="24"/>
        </w:rPr>
        <w:br w:type="page"/>
      </w:r>
      <w:r w:rsidR="007E397B" w:rsidRPr="004B1F34">
        <w:rPr>
          <w:rFonts w:eastAsia="新細明體"/>
          <w:b/>
          <w:w w:val="100"/>
          <w:sz w:val="24"/>
        </w:rPr>
        <w:lastRenderedPageBreak/>
        <w:t>表</w:t>
      </w:r>
      <w:proofErr w:type="gramStart"/>
      <w:r w:rsidR="007E397B" w:rsidRPr="004B1F34">
        <w:rPr>
          <w:rFonts w:eastAsia="新細明體"/>
          <w:b/>
          <w:w w:val="100"/>
          <w:sz w:val="24"/>
        </w:rPr>
        <w:t>一</w:t>
      </w:r>
      <w:proofErr w:type="gramEnd"/>
      <w:r w:rsidR="007E397B" w:rsidRPr="004B1F34">
        <w:rPr>
          <w:rFonts w:eastAsia="新細明體"/>
          <w:b/>
          <w:w w:val="100"/>
          <w:sz w:val="24"/>
        </w:rPr>
        <w:t xml:space="preserve">　花蓮縣工商及服務業普查結果摘要</w:t>
      </w:r>
    </w:p>
    <w:p w:rsidR="007E397B" w:rsidRPr="004B1F34" w:rsidRDefault="00CF08DC" w:rsidP="007E397B">
      <w:pPr>
        <w:pStyle w:val="ab"/>
        <w:spacing w:beforeLines="50"/>
        <w:ind w:left="200" w:hanging="200"/>
        <w:jc w:val="center"/>
        <w:rPr>
          <w:rFonts w:eastAsia="新細明體"/>
          <w:w w:val="100"/>
          <w:sz w:val="20"/>
          <w:szCs w:val="20"/>
        </w:rPr>
      </w:pPr>
      <w:r w:rsidRPr="004B1F34">
        <w:rPr>
          <w:rFonts w:eastAsia="新細明體"/>
          <w:w w:val="100"/>
          <w:sz w:val="20"/>
          <w:szCs w:val="20"/>
        </w:rPr>
        <w:t>民國</w:t>
      </w:r>
      <w:r w:rsidRPr="004B1F34">
        <w:rPr>
          <w:rFonts w:eastAsia="新細明體" w:hint="eastAsia"/>
          <w:w w:val="100"/>
          <w:sz w:val="20"/>
          <w:szCs w:val="20"/>
        </w:rPr>
        <w:t>100</w:t>
      </w:r>
      <w:r w:rsidR="007E397B" w:rsidRPr="004B1F34">
        <w:rPr>
          <w:rFonts w:eastAsia="新細明體"/>
          <w:w w:val="100"/>
          <w:sz w:val="20"/>
          <w:szCs w:val="20"/>
        </w:rPr>
        <w:t>年</w:t>
      </w:r>
    </w:p>
    <w:tbl>
      <w:tblPr>
        <w:tblW w:w="1014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949"/>
        <w:gridCol w:w="850"/>
        <w:gridCol w:w="749"/>
        <w:gridCol w:w="800"/>
        <w:gridCol w:w="800"/>
        <w:gridCol w:w="800"/>
        <w:gridCol w:w="800"/>
        <w:gridCol w:w="800"/>
        <w:gridCol w:w="800"/>
        <w:gridCol w:w="800"/>
      </w:tblGrid>
      <w:tr w:rsidR="00442E21" w:rsidTr="00442E21">
        <w:trPr>
          <w:trHeight w:val="708"/>
          <w:jc w:val="center"/>
        </w:trPr>
        <w:tc>
          <w:tcPr>
            <w:tcW w:w="29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2E21" w:rsidRDefault="00442E21" w:rsidP="00442E21">
            <w:pPr>
              <w:pStyle w:val="ae"/>
              <w:spacing w:line="240" w:lineRule="exact"/>
              <w:ind w:leftChars="0" w:left="240" w:right="24" w:hangingChars="120" w:hanging="240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0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合　計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礦業及</w:t>
            </w:r>
          </w:p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土石</w:t>
            </w:r>
          </w:p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採取業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製造業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電力及</w:t>
            </w:r>
          </w:p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燃氣</w:t>
            </w:r>
          </w:p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供應業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用水供應</w:t>
            </w:r>
          </w:p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及污染</w:t>
            </w:r>
          </w:p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整治業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營造業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批發及</w:t>
            </w:r>
          </w:p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零售業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運輸及</w:t>
            </w:r>
          </w:p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倉儲業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42E21" w:rsidRDefault="00442E21">
            <w:pPr>
              <w:pStyle w:val="ae"/>
              <w:spacing w:line="240" w:lineRule="exact"/>
              <w:ind w:leftChars="0" w:left="1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住宿及</w:t>
            </w:r>
          </w:p>
          <w:p w:rsidR="00442E21" w:rsidRDefault="00442E21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餐飲業</w:t>
            </w:r>
          </w:p>
        </w:tc>
      </w:tr>
      <w:tr w:rsidR="00B01A48" w:rsidTr="00442E21">
        <w:trPr>
          <w:trHeight w:hRule="exact" w:val="397"/>
          <w:jc w:val="center"/>
        </w:trPr>
        <w:tc>
          <w:tcPr>
            <w:tcW w:w="29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232" w:right="24" w:hangingChars="90" w:hanging="126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1.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年底單位數（家）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01A48" w:rsidRPr="004B1F34" w:rsidRDefault="00B01A48" w:rsidP="0056194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企業單位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16 423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1 421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7 097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2 701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場所單位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17 276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1 426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7 457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876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2 738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232" w:right="24" w:hangingChars="90" w:hanging="126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2.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年底從業員工人數（人）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企業單位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59 889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6 147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126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212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7 096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17 770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3 863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7 223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場所單位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69 772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7 696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7 374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19 576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4 970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8 425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3.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平均每</w:t>
            </w:r>
            <w:r>
              <w:rPr>
                <w:rFonts w:ascii="Times New Roman" w:hAnsi="Times New Roman" w:hint="eastAsia"/>
                <w:w w:val="100"/>
                <w:szCs w:val="16"/>
              </w:rPr>
              <w:t>從業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員工全年勞動報酬（元）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421 709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422 282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391 075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512 476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346 500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361 391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322 508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507 630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340 324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0" w:rightChars="0" w:right="0" w:hangingChars="50" w:hanging="74"/>
              <w:jc w:val="both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/>
                <w:spacing w:val="-6"/>
                <w:w w:val="100"/>
                <w:szCs w:val="16"/>
              </w:rPr>
              <w:t>4.</w:t>
            </w: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全年企業單位各項收入總額（百萬元）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147 960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2 155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21 675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20 799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13 385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47 080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8 475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8 427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0" w:rightChars="0" w:right="0" w:hangingChars="50" w:hanging="74"/>
              <w:jc w:val="both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/>
                <w:spacing w:val="-6"/>
                <w:w w:val="100"/>
                <w:szCs w:val="16"/>
              </w:rPr>
              <w:t>5.</w:t>
            </w: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全年企業單位各項支出總額（百萬元）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134 394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1 923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20 742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18 039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12 350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44 191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6 677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7 118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6.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全年企業單位生產總額（百萬元）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110 057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1 980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20 916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20 787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11 196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15 733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8 052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8 265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7.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全年企業單位生產毛額（百萬元）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46 321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4 199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5 132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3 881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10 283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4 563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4 811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8.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年底企業單位實際運用資產淨額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316 659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1 478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28 517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31 464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7 626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41 723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43 759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20 183</w:t>
            </w:r>
          </w:p>
        </w:tc>
      </w:tr>
      <w:tr w:rsidR="00442E21" w:rsidTr="00442E21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（百萬元）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42E21" w:rsidRDefault="00442E21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9.</w:t>
            </w:r>
            <w:r>
              <w:rPr>
                <w:rFonts w:ascii="Times New Roman" w:hAnsi="Times New Roman" w:hint="eastAsia"/>
                <w:spacing w:val="-4"/>
                <w:w w:val="100"/>
                <w:szCs w:val="16"/>
              </w:rPr>
              <w:t>年底企業單位實際運用固定資產淨額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159 631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11 528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25 387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255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3 306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31 508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37 247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17 553</w:t>
            </w:r>
          </w:p>
        </w:tc>
      </w:tr>
      <w:tr w:rsidR="00B01A48" w:rsidTr="00442E21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B01A48" w:rsidRDefault="00B01A48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（百萬元）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01A48" w:rsidRDefault="00B01A48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B01A48" w:rsidTr="00442E21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10</w:t>
            </w:r>
            <w:r>
              <w:rPr>
                <w:rFonts w:ascii="Times New Roman" w:hAnsi="Times New Roman"/>
                <w:w w:val="100"/>
                <w:szCs w:val="16"/>
              </w:rPr>
              <w:t>.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企業經營規模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spacing w:val="-2"/>
                <w:w w:val="100"/>
                <w:szCs w:val="16"/>
              </w:rPr>
              <w:t>平均每企業從業員工人數（人）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8.1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2.7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48" w:rightChars="0" w:right="0" w:hangingChars="100" w:hanging="160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平均每企業實際運用資產（千元）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19 281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19 974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37 721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5 244 080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5 597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5 366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5 879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55 815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7 472</w:t>
            </w:r>
          </w:p>
        </w:tc>
      </w:tr>
      <w:tr w:rsidR="00B01A48" w:rsidTr="00442E21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11.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企業勞動裝備率與勞動生產力（千元）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平均每從業員工實際運用資產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5 287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3 067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249 718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1 742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1 075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2 348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11 328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2 794</w:t>
            </w:r>
          </w:p>
        </w:tc>
      </w:tr>
      <w:tr w:rsidR="00B01A48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平均每從業員工生產總額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1 838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4 109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3 403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164 973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2 611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885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2 084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Pr="004B1F34" w:rsidRDefault="00B01A48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1 144</w:t>
            </w:r>
          </w:p>
        </w:tc>
      </w:tr>
      <w:tr w:rsidR="00B01A48" w:rsidTr="00442E21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01A48" w:rsidRDefault="00B01A48" w:rsidP="00442E21">
            <w:pPr>
              <w:pStyle w:val="1"/>
              <w:spacing w:line="240" w:lineRule="exact"/>
              <w:ind w:leftChars="44" w:left="250" w:right="24" w:hangingChars="90" w:hanging="144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12</w:t>
            </w:r>
            <w:r>
              <w:rPr>
                <w:rFonts w:ascii="Times New Roman" w:hAnsi="Times New Roman"/>
                <w:w w:val="100"/>
                <w:szCs w:val="16"/>
              </w:rPr>
              <w:t>.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企業資本生產力（元）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A48" w:rsidRDefault="00B01A4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BA2FCB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平均每元實際運用資產生產總額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1.47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0.41</w:t>
            </w:r>
          </w:p>
        </w:tc>
      </w:tr>
      <w:tr w:rsidR="00BA2FCB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spacing w:val="-10"/>
                <w:w w:val="100"/>
                <w:szCs w:val="16"/>
              </w:rPr>
              <w:t>平均每元實際運用固定資產生產總額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2.64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1.81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2.17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3.39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0.47</w:t>
            </w:r>
          </w:p>
        </w:tc>
      </w:tr>
      <w:tr w:rsidR="00BA2FCB" w:rsidTr="00442E21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1"/>
              <w:spacing w:line="240" w:lineRule="exact"/>
              <w:ind w:leftChars="44" w:left="250" w:right="24" w:hangingChars="90" w:hanging="144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13.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企業勞動成本（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%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BA2FCB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勞動報酬占各項支出總額比率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18.79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10.58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11.59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13.91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20.76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12.97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29.37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34.53</w:t>
            </w:r>
          </w:p>
        </w:tc>
      </w:tr>
      <w:tr w:rsidR="00BA2FCB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勞動報酬占生產總額比率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22.</w:t>
            </w:r>
            <w:r w:rsidR="00BA6443">
              <w:rPr>
                <w:rFonts w:hint="eastAsia"/>
                <w:sz w:val="16"/>
                <w:szCs w:val="16"/>
              </w:rPr>
              <w:t>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10.28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11.49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13.27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22.90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36.43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24.35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29.74</w:t>
            </w:r>
          </w:p>
        </w:tc>
      </w:tr>
      <w:tr w:rsidR="00BA2FCB" w:rsidTr="00442E21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1"/>
              <w:spacing w:line="240" w:lineRule="exact"/>
              <w:ind w:leftChars="44" w:left="250" w:right="24" w:hangingChars="90" w:hanging="144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14.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企業經營效率（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%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BA2FCB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附加價值率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42.09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25.66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24.69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22.11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34.66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65.36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56.67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58.21</w:t>
            </w:r>
          </w:p>
        </w:tc>
      </w:tr>
      <w:tr w:rsidR="00BA2FCB" w:rsidTr="00442E21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(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生產毛額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÷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生產總額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*100)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</w:tr>
      <w:tr w:rsidR="00BA2FCB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利潤率</w:t>
            </w:r>
            <w:r>
              <w:rPr>
                <w:rFonts w:ascii="Times New Roman" w:hAnsi="Times New Roman"/>
                <w:w w:val="100"/>
                <w:szCs w:val="16"/>
              </w:rPr>
              <w:t>(</w:t>
            </w:r>
            <w:r>
              <w:rPr>
                <w:rFonts w:ascii="Times New Roman" w:hAnsi="Times New Roman" w:hint="eastAsia"/>
                <w:w w:val="100"/>
                <w:szCs w:val="16"/>
              </w:rPr>
              <w:t>利潤</w:t>
            </w:r>
            <w:r>
              <w:rPr>
                <w:rFonts w:ascii="Times New Roman" w:hAnsi="Times New Roman"/>
                <w:w w:val="100"/>
                <w:szCs w:val="16"/>
              </w:rPr>
              <w:t>÷</w:t>
            </w:r>
            <w:r>
              <w:rPr>
                <w:rFonts w:ascii="Times New Roman" w:hAnsi="Times New Roman" w:hint="eastAsia"/>
                <w:w w:val="100"/>
                <w:szCs w:val="16"/>
              </w:rPr>
              <w:t>全年各項收入</w:t>
            </w:r>
            <w:r>
              <w:rPr>
                <w:rFonts w:ascii="Times New Roman" w:hAnsi="Times New Roman"/>
                <w:w w:val="100"/>
                <w:szCs w:val="16"/>
              </w:rPr>
              <w:t>*100)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9.17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10.75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13.27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7.73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21.21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15.53</w:t>
            </w:r>
          </w:p>
        </w:tc>
      </w:tr>
      <w:tr w:rsidR="00BA2FCB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A2FCB" w:rsidRDefault="00BA2FCB" w:rsidP="00442E21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(3)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實際運用資產週轉率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45.40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67451E" w:rsidP="005619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  <w:r>
              <w:rPr>
                <w:rFonts w:hint="eastAsia"/>
                <w:sz w:val="16"/>
                <w:szCs w:val="16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74.78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65.82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152.26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174.64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112.07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18.13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FCB" w:rsidRPr="004B1F34" w:rsidRDefault="00BA2FCB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39.27</w:t>
            </w:r>
          </w:p>
        </w:tc>
      </w:tr>
      <w:tr w:rsidR="00BA2FCB" w:rsidTr="00442E21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BA2FCB" w:rsidRDefault="00BA2FCB" w:rsidP="00442E21">
            <w:pPr>
              <w:pStyle w:val="1"/>
              <w:spacing w:line="160" w:lineRule="exact"/>
              <w:ind w:leftChars="94" w:left="226" w:rightChars="0" w:right="0" w:firstLineChars="150" w:firstLine="228"/>
              <w:jc w:val="both"/>
              <w:rPr>
                <w:rFonts w:ascii="Times New Roman" w:hAnsi="Times New Roman"/>
                <w:spacing w:val="-4"/>
                <w:w w:val="100"/>
                <w:szCs w:val="16"/>
              </w:rPr>
            </w:pPr>
            <w:r>
              <w:rPr>
                <w:rFonts w:ascii="Times New Roman" w:hAnsi="Times New Roman"/>
                <w:spacing w:val="-4"/>
                <w:w w:val="100"/>
                <w:szCs w:val="16"/>
              </w:rPr>
              <w:t>(</w:t>
            </w:r>
            <w:r>
              <w:rPr>
                <w:rFonts w:ascii="Times New Roman" w:hAnsi="Times New Roman" w:hint="eastAsia"/>
                <w:spacing w:val="-4"/>
                <w:w w:val="100"/>
                <w:szCs w:val="16"/>
              </w:rPr>
              <w:t>營業收入</w:t>
            </w:r>
            <w:r>
              <w:rPr>
                <w:rFonts w:ascii="Times New Roman" w:hAnsi="Times New Roman"/>
                <w:spacing w:val="-4"/>
                <w:w w:val="100"/>
                <w:szCs w:val="16"/>
              </w:rPr>
              <w:t>÷</w:t>
            </w:r>
            <w:r>
              <w:rPr>
                <w:rFonts w:ascii="Times New Roman" w:hAnsi="Times New Roman" w:hint="eastAsia"/>
                <w:spacing w:val="-4"/>
                <w:w w:val="100"/>
                <w:szCs w:val="16"/>
              </w:rPr>
              <w:t>年底實際運用資產</w:t>
            </w:r>
            <w:r>
              <w:rPr>
                <w:rFonts w:ascii="Times New Roman" w:hAnsi="Times New Roman"/>
                <w:spacing w:val="-4"/>
                <w:w w:val="100"/>
                <w:szCs w:val="16"/>
              </w:rPr>
              <w:t>*100)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A2FCB" w:rsidRDefault="00BA2FCB" w:rsidP="00442E21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</w:tr>
      <w:tr w:rsidR="00BA2FCB" w:rsidTr="00442E21">
        <w:trPr>
          <w:trHeight w:hRule="exact" w:val="57"/>
          <w:jc w:val="center"/>
        </w:trPr>
        <w:tc>
          <w:tcPr>
            <w:tcW w:w="2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2FCB" w:rsidRDefault="00BA2FCB" w:rsidP="00442E21">
            <w:pPr>
              <w:pStyle w:val="20"/>
              <w:spacing w:line="240" w:lineRule="exact"/>
              <w:ind w:leftChars="186" w:left="494" w:rightChars="0" w:right="0" w:hangingChars="30" w:hanging="48"/>
              <w:jc w:val="both"/>
              <w:rPr>
                <w:rFonts w:ascii="Times New Roman" w:hAnsi="Times New Roman"/>
                <w:w w:val="1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FCB" w:rsidRDefault="00BA2FCB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</w:tbl>
    <w:p w:rsidR="007E397B" w:rsidRPr="004B1F34" w:rsidRDefault="007E397B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  <w:r w:rsidRPr="004B1F34">
        <w:rPr>
          <w:rFonts w:eastAsia="新細明體"/>
          <w:b/>
          <w:w w:val="100"/>
          <w:sz w:val="24"/>
        </w:rPr>
        <w:br w:type="page"/>
      </w:r>
      <w:r w:rsidRPr="004B1F34">
        <w:rPr>
          <w:rFonts w:eastAsia="新細明體"/>
          <w:b/>
          <w:w w:val="100"/>
          <w:sz w:val="24"/>
        </w:rPr>
        <w:lastRenderedPageBreak/>
        <w:t>表</w:t>
      </w:r>
      <w:proofErr w:type="gramStart"/>
      <w:r w:rsidRPr="004B1F34">
        <w:rPr>
          <w:rFonts w:eastAsia="新細明體"/>
          <w:b/>
          <w:w w:val="100"/>
          <w:sz w:val="24"/>
        </w:rPr>
        <w:t>一</w:t>
      </w:r>
      <w:proofErr w:type="gramEnd"/>
      <w:r w:rsidRPr="004B1F34">
        <w:rPr>
          <w:rFonts w:eastAsia="新細明體"/>
          <w:b/>
          <w:w w:val="100"/>
          <w:sz w:val="24"/>
        </w:rPr>
        <w:t xml:space="preserve">　花蓮縣工商及服務業普查結果摘要</w:t>
      </w:r>
      <w:r w:rsidRPr="004B1F34">
        <w:rPr>
          <w:rFonts w:eastAsia="新細明體"/>
          <w:b/>
          <w:w w:val="100"/>
          <w:sz w:val="24"/>
        </w:rPr>
        <w:t>(</w:t>
      </w:r>
      <w:r w:rsidRPr="004B1F34">
        <w:rPr>
          <w:rFonts w:eastAsia="新細明體"/>
          <w:b/>
          <w:w w:val="100"/>
          <w:sz w:val="24"/>
        </w:rPr>
        <w:t>續</w:t>
      </w:r>
      <w:r w:rsidRPr="004B1F34">
        <w:rPr>
          <w:rFonts w:eastAsia="新細明體"/>
          <w:b/>
          <w:w w:val="100"/>
          <w:sz w:val="24"/>
        </w:rPr>
        <w:t>)</w:t>
      </w:r>
    </w:p>
    <w:p w:rsidR="007E397B" w:rsidRPr="004B1F34" w:rsidRDefault="00CF4575" w:rsidP="007E397B">
      <w:pPr>
        <w:pStyle w:val="ab"/>
        <w:spacing w:beforeLines="50"/>
        <w:ind w:left="200" w:hanging="200"/>
        <w:jc w:val="center"/>
        <w:rPr>
          <w:rFonts w:eastAsia="新細明體"/>
          <w:w w:val="100"/>
          <w:sz w:val="20"/>
          <w:szCs w:val="20"/>
        </w:rPr>
      </w:pPr>
      <w:r w:rsidRPr="004B1F34">
        <w:rPr>
          <w:rFonts w:eastAsia="新細明體"/>
          <w:w w:val="100"/>
          <w:sz w:val="20"/>
          <w:szCs w:val="20"/>
        </w:rPr>
        <w:t>民國</w:t>
      </w:r>
      <w:r w:rsidRPr="004B1F34">
        <w:rPr>
          <w:rFonts w:eastAsia="新細明體" w:hint="eastAsia"/>
          <w:w w:val="100"/>
          <w:sz w:val="20"/>
          <w:szCs w:val="20"/>
        </w:rPr>
        <w:t>100</w:t>
      </w:r>
      <w:r w:rsidR="007E397B" w:rsidRPr="004B1F34">
        <w:rPr>
          <w:rFonts w:eastAsia="新細明體"/>
          <w:w w:val="100"/>
          <w:sz w:val="20"/>
          <w:szCs w:val="20"/>
        </w:rPr>
        <w:t>年</w:t>
      </w:r>
    </w:p>
    <w:tbl>
      <w:tblPr>
        <w:tblW w:w="1014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949"/>
        <w:gridCol w:w="799"/>
        <w:gridCol w:w="51"/>
        <w:gridCol w:w="749"/>
        <w:gridCol w:w="800"/>
        <w:gridCol w:w="800"/>
        <w:gridCol w:w="800"/>
        <w:gridCol w:w="800"/>
        <w:gridCol w:w="800"/>
        <w:gridCol w:w="800"/>
        <w:gridCol w:w="800"/>
      </w:tblGrid>
      <w:tr w:rsidR="00CF3192" w:rsidTr="00CF3192">
        <w:trPr>
          <w:trHeight w:val="708"/>
          <w:jc w:val="center"/>
        </w:trPr>
        <w:tc>
          <w:tcPr>
            <w:tcW w:w="29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3192" w:rsidRDefault="00CF3192" w:rsidP="00CF3192">
            <w:pPr>
              <w:pStyle w:val="ae"/>
              <w:spacing w:line="240" w:lineRule="exact"/>
              <w:ind w:leftChars="0" w:left="240" w:right="24" w:hangingChars="120" w:hanging="240"/>
              <w:rPr>
                <w:rFonts w:ascii="Times New Roman" w:hAnsi="Times New Roman"/>
                <w:szCs w:val="16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0" w:left="0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資訊及</w:t>
            </w:r>
          </w:p>
          <w:p w:rsidR="00CF3192" w:rsidRDefault="00CF3192">
            <w:pPr>
              <w:pStyle w:val="ae"/>
              <w:spacing w:line="240" w:lineRule="exact"/>
              <w:ind w:leftChars="0" w:left="0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通訊</w:t>
            </w:r>
          </w:p>
          <w:p w:rsidR="00CF3192" w:rsidRDefault="00CF3192">
            <w:pPr>
              <w:pStyle w:val="ae"/>
              <w:spacing w:line="240" w:lineRule="exact"/>
              <w:ind w:leftChars="0" w:left="0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傳播業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-10" w:left="-24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金融及</w:t>
            </w:r>
          </w:p>
          <w:p w:rsidR="00CF3192" w:rsidRDefault="00CF3192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保險業、</w:t>
            </w:r>
          </w:p>
          <w:p w:rsidR="00CF3192" w:rsidRDefault="00CF3192">
            <w:pPr>
              <w:pStyle w:val="ae"/>
              <w:spacing w:line="240" w:lineRule="exact"/>
              <w:ind w:leftChars="0" w:left="0" w:right="24"/>
              <w:jc w:val="center"/>
              <w:rPr>
                <w:w w:val="100"/>
                <w:szCs w:val="16"/>
              </w:rPr>
            </w:pPr>
            <w:r>
              <w:rPr>
                <w:rFonts w:hint="eastAsia"/>
                <w:w w:val="100"/>
                <w:szCs w:val="16"/>
              </w:rPr>
              <w:t>強制性</w:t>
            </w:r>
          </w:p>
          <w:p w:rsidR="00CF3192" w:rsidRDefault="00CF3192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hint="eastAsia"/>
                <w:w w:val="100"/>
                <w:szCs w:val="16"/>
              </w:rPr>
              <w:t>社會安全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-6" w:left="-14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不動產業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0" w:left="1" w:rightChars="0" w:right="0"/>
              <w:jc w:val="center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專業、科學及技術</w:t>
            </w:r>
          </w:p>
          <w:p w:rsidR="00CF3192" w:rsidRDefault="00CF3192">
            <w:pPr>
              <w:pStyle w:val="ae"/>
              <w:spacing w:line="240" w:lineRule="exact"/>
              <w:ind w:leftChars="0" w:left="1" w:rightChars="0" w:right="0"/>
              <w:jc w:val="center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服務業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0" w:left="1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支援</w:t>
            </w:r>
          </w:p>
          <w:p w:rsidR="00CF3192" w:rsidRDefault="00CF3192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服務業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7" w:left="17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教育</w:t>
            </w:r>
          </w:p>
          <w:p w:rsidR="00CF3192" w:rsidRDefault="00CF3192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服務業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0" w:left="1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醫療保健及社會工作服務業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0" w:left="1" w:rightChars="0" w:right="0"/>
              <w:jc w:val="center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藝術、娛樂及休閒</w:t>
            </w:r>
          </w:p>
          <w:p w:rsidR="00CF3192" w:rsidRDefault="00CF3192">
            <w:pPr>
              <w:pStyle w:val="ae"/>
              <w:spacing w:line="240" w:lineRule="exact"/>
              <w:ind w:leftChars="0" w:left="1" w:rightChars="0" w:right="0"/>
              <w:jc w:val="center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服務業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3192" w:rsidRDefault="00CF3192">
            <w:pPr>
              <w:pStyle w:val="ae"/>
              <w:spacing w:line="240" w:lineRule="exact"/>
              <w:ind w:leftChars="0" w:left="1" w:rightChars="0" w:right="0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其他</w:t>
            </w:r>
          </w:p>
          <w:p w:rsidR="00CF3192" w:rsidRDefault="00CF3192">
            <w:pPr>
              <w:pStyle w:val="ae"/>
              <w:spacing w:line="240" w:lineRule="exact"/>
              <w:ind w:leftChars="0" w:left="0" w:right="24"/>
              <w:jc w:val="center"/>
              <w:rPr>
                <w:rFonts w:ascii="Times New Roman" w:hAnsi="Times New Roman"/>
                <w:spacing w:val="6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w w:val="100"/>
                <w:szCs w:val="16"/>
              </w:rPr>
              <w:t>服務業</w:t>
            </w:r>
          </w:p>
        </w:tc>
      </w:tr>
      <w:tr w:rsidR="00CF3192" w:rsidTr="00CF3192">
        <w:trPr>
          <w:trHeight w:hRule="exact" w:val="397"/>
          <w:jc w:val="center"/>
        </w:trPr>
        <w:tc>
          <w:tcPr>
            <w:tcW w:w="29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232" w:right="24" w:hangingChars="90" w:hanging="126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1.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年底單位數（家）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企業單位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202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198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1 510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場所單位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250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209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206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1 528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232" w:right="24" w:hangingChars="90" w:hanging="126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2.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年底從業員工人數（人）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企業單位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507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821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1 296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1 792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7 965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822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2 350</w:t>
            </w:r>
          </w:p>
        </w:tc>
      </w:tr>
      <w:tr w:rsidR="002A3F3C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A3F3C" w:rsidRDefault="002A3F3C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場所單位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 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2 777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 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1 602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1 931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 674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7 959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 894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2 499</w:t>
            </w:r>
          </w:p>
        </w:tc>
      </w:tr>
      <w:tr w:rsidR="002A3F3C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A3F3C" w:rsidRDefault="002A3F3C" w:rsidP="00CF3192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3.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平均每</w:t>
            </w:r>
            <w:r>
              <w:rPr>
                <w:rFonts w:ascii="Times New Roman" w:hAnsi="Times New Roman" w:hint="eastAsia"/>
                <w:w w:val="100"/>
                <w:szCs w:val="16"/>
              </w:rPr>
              <w:t>從業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員工全年勞動報酬（元）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345 063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945 738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371 945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491 400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299 623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276 317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788 895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343 580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C" w:rsidRPr="002A3F3C" w:rsidRDefault="002A3F3C">
            <w:pPr>
              <w:jc w:val="right"/>
              <w:rPr>
                <w:sz w:val="16"/>
                <w:szCs w:val="16"/>
              </w:rPr>
            </w:pPr>
            <w:r w:rsidRPr="002A3F3C">
              <w:rPr>
                <w:rFonts w:hint="eastAsia"/>
                <w:sz w:val="16"/>
                <w:szCs w:val="16"/>
              </w:rPr>
              <w:t xml:space="preserve"> 281 977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0" w:rightChars="0" w:right="0" w:hangingChars="50" w:hanging="74"/>
              <w:jc w:val="both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/>
                <w:spacing w:val="-6"/>
                <w:w w:val="100"/>
                <w:szCs w:val="16"/>
              </w:rPr>
              <w:t>4.</w:t>
            </w: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全年企業單位各項收入總額（百萬元）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891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2 210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1 633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1 692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1 221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14 249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1 088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1 977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0" w:rightChars="0" w:right="0" w:hangingChars="50" w:hanging="74"/>
              <w:jc w:val="both"/>
              <w:rPr>
                <w:rFonts w:ascii="Times New Roman" w:hAnsi="Times New Roman"/>
                <w:spacing w:val="-6"/>
                <w:w w:val="100"/>
                <w:szCs w:val="16"/>
              </w:rPr>
            </w:pPr>
            <w:r>
              <w:rPr>
                <w:rFonts w:ascii="Times New Roman" w:hAnsi="Times New Roman"/>
                <w:spacing w:val="-6"/>
                <w:w w:val="100"/>
                <w:szCs w:val="16"/>
              </w:rPr>
              <w:t>5.</w:t>
            </w:r>
            <w:r>
              <w:rPr>
                <w:rFonts w:ascii="Times New Roman" w:hAnsi="Times New Roman" w:hint="eastAsia"/>
                <w:spacing w:val="-6"/>
                <w:w w:val="100"/>
                <w:szCs w:val="16"/>
              </w:rPr>
              <w:t>全年企業單位各項支出總額（百萬元）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677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1 858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1 414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1 462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1 070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13 323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1 092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1 596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6.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全年企業單位生產總額（百萬元）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855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1 102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1 209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12 876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1 926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7.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全年企業單位生產毛額（百萬元）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468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1 339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780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313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6 861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457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1 177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8.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年底企業單位實際運用資產淨額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1 940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93 907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6 162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1 991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1 975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24 189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5 005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4 870</w:t>
            </w:r>
          </w:p>
        </w:tc>
      </w:tr>
      <w:tr w:rsidR="00CF3192" w:rsidTr="00CF3192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（百萬元）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9.</w:t>
            </w:r>
            <w:r>
              <w:rPr>
                <w:rFonts w:ascii="Times New Roman" w:hAnsi="Times New Roman" w:hint="eastAsia"/>
                <w:spacing w:val="-4"/>
                <w:w w:val="100"/>
                <w:szCs w:val="16"/>
              </w:rPr>
              <w:t>年底企業單位實際運用固定資產淨額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584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2 601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2 999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1 421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12 355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4 669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4 300</w:t>
            </w:r>
          </w:p>
        </w:tc>
      </w:tr>
      <w:tr w:rsidR="00CF3192" w:rsidTr="00CF3192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（百萬元）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F3192" w:rsidRDefault="00CF3192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</w:tr>
      <w:tr w:rsidR="00CF3192" w:rsidTr="00CF3192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10</w:t>
            </w:r>
            <w:r>
              <w:rPr>
                <w:rFonts w:ascii="Times New Roman" w:hAnsi="Times New Roman"/>
                <w:w w:val="100"/>
                <w:szCs w:val="16"/>
              </w:rPr>
              <w:t>.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企業經營規模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spacing w:val="-2"/>
                <w:w w:val="100"/>
                <w:szCs w:val="16"/>
              </w:rPr>
              <w:t>平均每企業從業員工人數（人）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8.7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1.6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48" w:rightChars="0" w:right="0" w:hangingChars="100" w:hanging="160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平均每企業實際運用資產（千元）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33 441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1 514 622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30 507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4 833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5 225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7 584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61 082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16 573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3 225</w:t>
            </w:r>
          </w:p>
        </w:tc>
      </w:tr>
      <w:tr w:rsidR="00CF3192" w:rsidTr="00CF3192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11.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企業勞動裝備率與勞動生產力（千元）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平均每從業員工實際運用資產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3 826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120 548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7 506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1 536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1 102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2 354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3 037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6 089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2 072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平均每從業員工生產總額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1 686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2 045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1 343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1 177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684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1 617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1 280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 xml:space="preserve">  820</w:t>
            </w:r>
          </w:p>
        </w:tc>
      </w:tr>
      <w:tr w:rsidR="00CF3192" w:rsidTr="00CF3192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250" w:right="24" w:hangingChars="90" w:hanging="144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12</w:t>
            </w:r>
            <w:r>
              <w:rPr>
                <w:rFonts w:ascii="Times New Roman" w:hAnsi="Times New Roman"/>
                <w:w w:val="100"/>
                <w:szCs w:val="16"/>
              </w:rPr>
              <w:t>.</w:t>
            </w:r>
            <w:r>
              <w:rPr>
                <w:rFonts w:ascii="Times New Roman" w:hAnsi="Times New Roman" w:hint="eastAsia"/>
                <w:w w:val="100"/>
                <w:szCs w:val="16"/>
              </w:rPr>
              <w:t>企業資本生產力（元）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平均每元實際運用資產生產總額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0.40</w:t>
            </w:r>
          </w:p>
        </w:tc>
      </w:tr>
      <w:tr w:rsidR="00CF3192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spacing w:val="-10"/>
                <w:w w:val="100"/>
                <w:szCs w:val="16"/>
              </w:rPr>
              <w:t>平均每元實際運用固定資產生產總額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1.46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Pr="004B1F34" w:rsidRDefault="00CF3192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0.45</w:t>
            </w:r>
          </w:p>
        </w:tc>
      </w:tr>
      <w:tr w:rsidR="00CF3192" w:rsidTr="00CF3192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250" w:right="24" w:hangingChars="90" w:hanging="144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13.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企業勞動成本（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%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481690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1690" w:rsidRDefault="00481690" w:rsidP="00CF3192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勞動報酬占各項支出總額比率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25.84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39.65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21.60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43.55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53.14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47.16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25.86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41.53</w:t>
            </w:r>
          </w:p>
        </w:tc>
      </w:tr>
      <w:tr w:rsidR="00481690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1690" w:rsidRDefault="00481690" w:rsidP="00CF3192">
            <w:pPr>
              <w:pStyle w:val="20"/>
              <w:spacing w:line="240" w:lineRule="exact"/>
              <w:ind w:leftChars="120" w:left="496" w:right="24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勞動報酬占生產總額比率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20.47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46.24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27.70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41.75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44.40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40.40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48.80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26.85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34.40</w:t>
            </w:r>
          </w:p>
        </w:tc>
      </w:tr>
      <w:tr w:rsidR="00CF3192" w:rsidTr="00CF3192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F3192" w:rsidRDefault="00CF3192" w:rsidP="00CF3192">
            <w:pPr>
              <w:pStyle w:val="1"/>
              <w:spacing w:line="240" w:lineRule="exact"/>
              <w:ind w:leftChars="44" w:left="250" w:right="24" w:hangingChars="90" w:hanging="144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14.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企業經營效率（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%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）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92" w:rsidRDefault="00CF3192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481690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1690" w:rsidRDefault="00481690" w:rsidP="00CF3192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(1)</w:t>
            </w:r>
            <w:r>
              <w:rPr>
                <w:rFonts w:ascii="Times New Roman" w:hAnsi="Times New Roman" w:hint="eastAsia"/>
                <w:w w:val="100"/>
                <w:szCs w:val="16"/>
              </w:rPr>
              <w:t>附加價值率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54.73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84.02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57.75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51.82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64.54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71.71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53.28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43.47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61.09</w:t>
            </w:r>
          </w:p>
        </w:tc>
      </w:tr>
      <w:tr w:rsidR="00481690" w:rsidTr="00CF3192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  <w:r>
              <w:rPr>
                <w:rFonts w:ascii="Times New Roman" w:hAnsi="Times New Roman"/>
                <w:spacing w:val="0"/>
                <w:w w:val="100"/>
                <w:szCs w:val="16"/>
              </w:rPr>
              <w:t>(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生產毛額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÷</w:t>
            </w:r>
            <w:r>
              <w:rPr>
                <w:rFonts w:ascii="Times New Roman" w:hAnsi="Times New Roman" w:hint="eastAsia"/>
                <w:spacing w:val="0"/>
                <w:w w:val="100"/>
                <w:szCs w:val="16"/>
              </w:rPr>
              <w:t>生產總額</w:t>
            </w:r>
            <w:r>
              <w:rPr>
                <w:rFonts w:ascii="Times New Roman" w:hAnsi="Times New Roman"/>
                <w:spacing w:val="0"/>
                <w:w w:val="100"/>
                <w:szCs w:val="16"/>
              </w:rPr>
              <w:t>*100)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4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</w:tr>
      <w:tr w:rsidR="00481690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1690" w:rsidRDefault="00481690" w:rsidP="00CF3192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(2)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利潤率</w:t>
            </w:r>
            <w:r>
              <w:rPr>
                <w:rFonts w:ascii="Times New Roman" w:hAnsi="Times New Roman"/>
                <w:w w:val="100"/>
                <w:szCs w:val="16"/>
              </w:rPr>
              <w:t>(</w:t>
            </w:r>
            <w:r>
              <w:rPr>
                <w:rFonts w:ascii="Times New Roman" w:hAnsi="Times New Roman" w:hint="eastAsia"/>
                <w:w w:val="100"/>
                <w:szCs w:val="16"/>
              </w:rPr>
              <w:t>利潤</w:t>
            </w:r>
            <w:r>
              <w:rPr>
                <w:rFonts w:ascii="Times New Roman" w:hAnsi="Times New Roman"/>
                <w:w w:val="100"/>
                <w:szCs w:val="16"/>
              </w:rPr>
              <w:t>÷</w:t>
            </w:r>
            <w:r>
              <w:rPr>
                <w:rFonts w:ascii="Times New Roman" w:hAnsi="Times New Roman" w:hint="eastAsia"/>
                <w:w w:val="100"/>
                <w:szCs w:val="16"/>
              </w:rPr>
              <w:t>全年各項收入</w:t>
            </w:r>
            <w:r>
              <w:rPr>
                <w:rFonts w:ascii="Times New Roman" w:hAnsi="Times New Roman"/>
                <w:w w:val="100"/>
                <w:szCs w:val="16"/>
              </w:rPr>
              <w:t>*100)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24.04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15.91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13.45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13.58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12.35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24.25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-0.34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19.31</w:t>
            </w:r>
          </w:p>
        </w:tc>
      </w:tr>
      <w:tr w:rsidR="00481690" w:rsidTr="00561943">
        <w:trPr>
          <w:trHeight w:hRule="exact" w:val="397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1690" w:rsidRDefault="00481690" w:rsidP="00CF3192">
            <w:pPr>
              <w:pStyle w:val="20"/>
              <w:spacing w:line="240" w:lineRule="exact"/>
              <w:ind w:leftChars="120" w:left="496" w:rightChars="0" w:right="0" w:hangingChars="130" w:hanging="208"/>
              <w:jc w:val="both"/>
              <w:rPr>
                <w:rFonts w:ascii="Times New Roman" w:hAnsi="Times New Roman"/>
                <w:w w:val="100"/>
                <w:szCs w:val="16"/>
              </w:rPr>
            </w:pPr>
            <w:r>
              <w:rPr>
                <w:rFonts w:ascii="Times New Roman" w:hAnsi="Times New Roman"/>
                <w:w w:val="100"/>
                <w:szCs w:val="16"/>
              </w:rPr>
              <w:t>(3)</w:t>
            </w:r>
            <w:r>
              <w:rPr>
                <w:rFonts w:ascii="Times New Roman" w:hAnsi="Times New Roman" w:hint="eastAsia"/>
                <w:w w:val="100"/>
                <w:szCs w:val="16"/>
              </w:rPr>
              <w:t>實際運用資產週轉率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44.55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25.72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76.58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61.30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29.10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51.18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20.92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690" w:rsidRPr="004B1F34" w:rsidRDefault="00481690" w:rsidP="00561943">
            <w:pPr>
              <w:jc w:val="right"/>
              <w:rPr>
                <w:sz w:val="16"/>
                <w:szCs w:val="16"/>
              </w:rPr>
            </w:pPr>
            <w:r w:rsidRPr="004B1F34">
              <w:rPr>
                <w:sz w:val="16"/>
                <w:szCs w:val="16"/>
              </w:rPr>
              <w:t>40.43</w:t>
            </w:r>
          </w:p>
        </w:tc>
      </w:tr>
      <w:tr w:rsidR="00481690" w:rsidTr="00CF3192">
        <w:trPr>
          <w:trHeight w:hRule="exact" w:val="170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81690" w:rsidRDefault="00481690" w:rsidP="00CF3192">
            <w:pPr>
              <w:pStyle w:val="1"/>
              <w:spacing w:line="160" w:lineRule="exact"/>
              <w:ind w:leftChars="94" w:left="226" w:rightChars="0" w:right="0" w:firstLineChars="150" w:firstLine="228"/>
              <w:jc w:val="both"/>
              <w:rPr>
                <w:rFonts w:ascii="Times New Roman" w:hAnsi="Times New Roman"/>
                <w:spacing w:val="-4"/>
                <w:w w:val="100"/>
                <w:szCs w:val="16"/>
              </w:rPr>
            </w:pPr>
            <w:r>
              <w:rPr>
                <w:rFonts w:ascii="Times New Roman" w:hAnsi="Times New Roman"/>
                <w:spacing w:val="-4"/>
                <w:w w:val="100"/>
                <w:szCs w:val="16"/>
              </w:rPr>
              <w:t>(</w:t>
            </w:r>
            <w:r>
              <w:rPr>
                <w:rFonts w:ascii="Times New Roman" w:hAnsi="Times New Roman" w:hint="eastAsia"/>
                <w:spacing w:val="-4"/>
                <w:w w:val="100"/>
                <w:szCs w:val="16"/>
              </w:rPr>
              <w:t>營業收入</w:t>
            </w:r>
            <w:r>
              <w:rPr>
                <w:rFonts w:ascii="Times New Roman" w:hAnsi="Times New Roman"/>
                <w:spacing w:val="-4"/>
                <w:w w:val="100"/>
                <w:szCs w:val="16"/>
              </w:rPr>
              <w:t>÷</w:t>
            </w:r>
            <w:r>
              <w:rPr>
                <w:rFonts w:ascii="Times New Roman" w:hAnsi="Times New Roman" w:hint="eastAsia"/>
                <w:spacing w:val="-4"/>
                <w:w w:val="100"/>
                <w:szCs w:val="16"/>
              </w:rPr>
              <w:t>年底實際運用資產</w:t>
            </w:r>
            <w:r>
              <w:rPr>
                <w:rFonts w:ascii="Times New Roman" w:hAnsi="Times New Roman"/>
                <w:spacing w:val="-4"/>
                <w:w w:val="100"/>
                <w:szCs w:val="16"/>
              </w:rPr>
              <w:t>*100)</w:t>
            </w: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81690" w:rsidRDefault="00481690" w:rsidP="00CF3192">
            <w:pPr>
              <w:pStyle w:val="1"/>
              <w:spacing w:line="160" w:lineRule="exact"/>
              <w:ind w:leftChars="44" w:left="186" w:rightChars="0" w:right="0" w:hangingChars="50" w:hanging="80"/>
              <w:jc w:val="both"/>
              <w:rPr>
                <w:rFonts w:ascii="Times New Roman" w:hAnsi="Times New Roman"/>
                <w:spacing w:val="0"/>
                <w:w w:val="100"/>
                <w:szCs w:val="16"/>
              </w:rPr>
            </w:pPr>
          </w:p>
        </w:tc>
      </w:tr>
      <w:tr w:rsidR="00481690" w:rsidTr="00CF3192">
        <w:trPr>
          <w:trHeight w:hRule="exact" w:val="57"/>
          <w:jc w:val="center"/>
        </w:trPr>
        <w:tc>
          <w:tcPr>
            <w:tcW w:w="2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1690" w:rsidRDefault="00481690" w:rsidP="00CF3192">
            <w:pPr>
              <w:pStyle w:val="20"/>
              <w:spacing w:line="240" w:lineRule="exact"/>
              <w:ind w:leftChars="186" w:left="494" w:rightChars="0" w:right="0" w:hangingChars="30" w:hanging="48"/>
              <w:jc w:val="both"/>
              <w:rPr>
                <w:rFonts w:ascii="Times New Roman" w:hAnsi="Times New Roman"/>
                <w:w w:val="100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1690" w:rsidRDefault="00481690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</w:tc>
      </w:tr>
    </w:tbl>
    <w:p w:rsidR="007E397B" w:rsidRPr="004B1F34" w:rsidRDefault="007E397B" w:rsidP="007E397B">
      <w:pPr>
        <w:pStyle w:val="ab"/>
        <w:ind w:left="0" w:firstLineChars="0" w:firstLine="0"/>
        <w:jc w:val="center"/>
        <w:rPr>
          <w:rFonts w:eastAsia="新細明體"/>
          <w:b/>
          <w:w w:val="100"/>
          <w:sz w:val="24"/>
        </w:rPr>
      </w:pPr>
      <w:r w:rsidRPr="004B1F34">
        <w:rPr>
          <w:rFonts w:eastAsia="新細明體"/>
          <w:b/>
          <w:w w:val="100"/>
          <w:sz w:val="24"/>
        </w:rPr>
        <w:br w:type="page"/>
      </w:r>
      <w:r w:rsidRPr="004B1F34">
        <w:rPr>
          <w:rFonts w:eastAsia="新細明體"/>
          <w:b/>
          <w:w w:val="100"/>
          <w:sz w:val="24"/>
        </w:rPr>
        <w:lastRenderedPageBreak/>
        <w:t>表二　花蓮縣工商及服務業場所單位數及從業員工人數按行業別分</w:t>
      </w:r>
    </w:p>
    <w:p w:rsidR="007E397B" w:rsidRPr="004B1F34" w:rsidRDefault="007E397B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</w:p>
    <w:tbl>
      <w:tblPr>
        <w:tblW w:w="99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4"/>
        <w:gridCol w:w="1098"/>
        <w:gridCol w:w="1134"/>
        <w:gridCol w:w="1202"/>
        <w:gridCol w:w="1208"/>
        <w:gridCol w:w="1134"/>
        <w:gridCol w:w="1154"/>
      </w:tblGrid>
      <w:tr w:rsidR="007E397B" w:rsidRPr="004B1F34" w:rsidTr="00EE0F70">
        <w:trPr>
          <w:trHeight w:val="526"/>
          <w:jc w:val="center"/>
        </w:trPr>
        <w:tc>
          <w:tcPr>
            <w:tcW w:w="3034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0F70" w:rsidRPr="009F087D" w:rsidRDefault="00EE0F70" w:rsidP="004D1A05">
            <w:pPr>
              <w:ind w:leftChars="100" w:left="240" w:rightChars="100" w:right="240"/>
              <w:jc w:val="center"/>
              <w:rPr>
                <w:sz w:val="18"/>
                <w:szCs w:val="18"/>
              </w:rPr>
            </w:pPr>
          </w:p>
          <w:p w:rsidR="007E397B" w:rsidRPr="009F087D" w:rsidRDefault="007E397B" w:rsidP="00EE0F70">
            <w:pPr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397B" w:rsidRPr="009F087D" w:rsidRDefault="007E397B" w:rsidP="004D1A05">
            <w:pPr>
              <w:ind w:leftChars="250" w:left="600" w:rightChars="250" w:right="600"/>
              <w:jc w:val="center"/>
              <w:rPr>
                <w:spacing w:val="-2"/>
                <w:sz w:val="18"/>
                <w:szCs w:val="18"/>
              </w:rPr>
            </w:pPr>
            <w:r w:rsidRPr="009F087D">
              <w:rPr>
                <w:spacing w:val="-2"/>
                <w:sz w:val="18"/>
                <w:szCs w:val="18"/>
              </w:rPr>
              <w:t>年底場所單位數</w:t>
            </w:r>
            <w:r w:rsidRPr="009F087D">
              <w:rPr>
                <w:spacing w:val="-2"/>
                <w:sz w:val="18"/>
                <w:szCs w:val="18"/>
              </w:rPr>
              <w:t>(</w:t>
            </w:r>
            <w:r w:rsidRPr="009F087D">
              <w:rPr>
                <w:spacing w:val="-2"/>
                <w:sz w:val="18"/>
                <w:szCs w:val="18"/>
              </w:rPr>
              <w:t>家</w:t>
            </w:r>
            <w:r w:rsidRPr="009F087D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397B" w:rsidRPr="009F087D" w:rsidRDefault="007E397B" w:rsidP="004D1A05">
            <w:pPr>
              <w:ind w:rightChars="250" w:right="600"/>
              <w:jc w:val="center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年底從業員工人數</w:t>
            </w:r>
            <w:r w:rsidRPr="009F087D">
              <w:rPr>
                <w:sz w:val="18"/>
                <w:szCs w:val="18"/>
              </w:rPr>
              <w:t>(</w:t>
            </w:r>
            <w:r w:rsidRPr="009F087D">
              <w:rPr>
                <w:sz w:val="18"/>
                <w:szCs w:val="18"/>
              </w:rPr>
              <w:t>人</w:t>
            </w:r>
            <w:r w:rsidRPr="009F087D">
              <w:rPr>
                <w:sz w:val="18"/>
                <w:szCs w:val="18"/>
              </w:rPr>
              <w:t>)</w:t>
            </w:r>
          </w:p>
        </w:tc>
      </w:tr>
      <w:tr w:rsidR="00066CCF" w:rsidRPr="004B1F34" w:rsidTr="00EE0F70">
        <w:trPr>
          <w:trHeight w:val="551"/>
          <w:jc w:val="center"/>
        </w:trPr>
        <w:tc>
          <w:tcPr>
            <w:tcW w:w="3034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6CCF" w:rsidRPr="009F087D" w:rsidRDefault="00066CCF" w:rsidP="004D1A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6CCF" w:rsidRPr="009F087D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9F087D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9F087D">
              <w:rPr>
                <w:color w:val="000000"/>
                <w:sz w:val="18"/>
                <w:szCs w:val="18"/>
              </w:rPr>
              <w:t>100</w:t>
            </w:r>
            <w:r w:rsidRPr="009F087D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6CCF" w:rsidRPr="009F087D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9F087D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9F087D">
              <w:rPr>
                <w:color w:val="000000"/>
                <w:sz w:val="18"/>
                <w:szCs w:val="18"/>
              </w:rPr>
              <w:t>95</w:t>
            </w:r>
            <w:r w:rsidRPr="009F087D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6CCF" w:rsidRPr="009F087D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9F087D">
              <w:rPr>
                <w:color w:val="000000"/>
                <w:sz w:val="18"/>
                <w:szCs w:val="18"/>
              </w:rPr>
              <w:t>增減率</w:t>
            </w:r>
            <w:r w:rsidRPr="009F087D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6CCF" w:rsidRPr="009F087D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9F087D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9F087D">
              <w:rPr>
                <w:color w:val="000000"/>
                <w:sz w:val="18"/>
                <w:szCs w:val="18"/>
              </w:rPr>
              <w:t>100</w:t>
            </w:r>
            <w:r w:rsidRPr="009F087D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6CCF" w:rsidRPr="009F087D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9F087D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9F087D">
              <w:rPr>
                <w:color w:val="000000"/>
                <w:sz w:val="18"/>
                <w:szCs w:val="18"/>
              </w:rPr>
              <w:t>95</w:t>
            </w:r>
            <w:r w:rsidRPr="009F087D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6CCF" w:rsidRPr="009F087D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9F087D">
              <w:rPr>
                <w:color w:val="000000"/>
                <w:sz w:val="18"/>
                <w:szCs w:val="18"/>
              </w:rPr>
              <w:t>增減率</w:t>
            </w:r>
            <w:r w:rsidRPr="009F087D">
              <w:rPr>
                <w:color w:val="000000"/>
                <w:sz w:val="18"/>
                <w:szCs w:val="18"/>
              </w:rPr>
              <w:t>(%)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916A45">
            <w:pPr>
              <w:spacing w:line="380" w:lineRule="exact"/>
              <w:rPr>
                <w:b/>
                <w:sz w:val="18"/>
                <w:szCs w:val="18"/>
              </w:rPr>
            </w:pPr>
            <w:r w:rsidRPr="009F087D">
              <w:rPr>
                <w:b/>
                <w:sz w:val="18"/>
                <w:szCs w:val="18"/>
              </w:rPr>
              <w:t>總　計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17 276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16 014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>7.88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69 772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66 514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>4.90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60" w:left="144"/>
              <w:rPr>
                <w:b/>
                <w:sz w:val="18"/>
                <w:szCs w:val="18"/>
              </w:rPr>
            </w:pPr>
            <w:r w:rsidRPr="009F087D">
              <w:rPr>
                <w:b/>
                <w:sz w:val="18"/>
                <w:szCs w:val="18"/>
              </w:rPr>
              <w:t>工業部門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2 379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2 144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>10.96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16 648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17 482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>-4.77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礦業</w:t>
            </w:r>
            <w:r w:rsidRPr="009F087D">
              <w:rPr>
                <w:noProof/>
                <w:sz w:val="18"/>
                <w:szCs w:val="18"/>
              </w:rPr>
              <w:t>及土石採取業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11.43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677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-25.55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製造業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779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0.51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7 696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8 134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-5.38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電力及燃氣供應業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21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-4.76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569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23.55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用水供應及污染整治業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30.91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411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-9.73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營造業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1 219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16.98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7 374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7 691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-4.12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60" w:left="144"/>
              <w:rPr>
                <w:b/>
                <w:noProof/>
                <w:sz w:val="18"/>
                <w:szCs w:val="18"/>
              </w:rPr>
            </w:pPr>
            <w:r w:rsidRPr="009F087D">
              <w:rPr>
                <w:b/>
                <w:sz w:val="18"/>
                <w:szCs w:val="18"/>
              </w:rPr>
              <w:t>服務業部門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14 897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13 870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>7.40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53 124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 xml:space="preserve"> 49 032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b/>
                <w:bCs/>
                <w:sz w:val="18"/>
                <w:szCs w:val="18"/>
              </w:rPr>
            </w:pPr>
            <w:r w:rsidRPr="009F087D">
              <w:rPr>
                <w:b/>
                <w:bCs/>
                <w:sz w:val="18"/>
                <w:szCs w:val="18"/>
              </w:rPr>
              <w:t>8.35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批發及零售業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7 457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7 457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19 576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19 170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2.12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運輸及倉儲業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985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-11.07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4 970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3 590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38.44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住宿及餐飲業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2 738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1 933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41.65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8 425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5 511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52.88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資訊及通訊傳播業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66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18.18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777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17.63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金融及保險業、強制性社會安全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259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-3.47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2 777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3 008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-7.68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不動產業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187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11.76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583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54.89</w:t>
            </w:r>
          </w:p>
        </w:tc>
      </w:tr>
      <w:tr w:rsidR="000902CC" w:rsidRPr="004B1F34" w:rsidTr="00EE0F70">
        <w:trPr>
          <w:trHeight w:val="795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專業、科學及技術服務業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418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5.50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1 377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16.34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支援服務業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379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5.28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1 753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10.15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教育服務業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153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34.64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594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13.47</w:t>
            </w:r>
          </w:p>
        </w:tc>
      </w:tr>
      <w:tr w:rsidR="000902CC" w:rsidRPr="004B1F34" w:rsidTr="00EE0F70">
        <w:trPr>
          <w:trHeight w:val="624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醫療保健及社會工作服務業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442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-7.24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1C0F1B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7 </w:t>
            </w:r>
            <w:r w:rsidRPr="009F087D">
              <w:rPr>
                <w:rFonts w:hint="eastAsia"/>
                <w:sz w:val="18"/>
                <w:szCs w:val="18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8 448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-5.79</w:t>
            </w:r>
          </w:p>
        </w:tc>
      </w:tr>
      <w:tr w:rsidR="000902CC" w:rsidRPr="004B1F34" w:rsidTr="00EE0F70">
        <w:trPr>
          <w:trHeight w:val="573"/>
          <w:jc w:val="center"/>
        </w:trPr>
        <w:tc>
          <w:tcPr>
            <w:tcW w:w="30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藝術、娛樂及休閒服務業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272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12.13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 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1 905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-53.07</w:t>
            </w:r>
          </w:p>
        </w:tc>
      </w:tr>
      <w:tr w:rsidR="000902CC" w:rsidRPr="004B1F34" w:rsidTr="00EE0F70">
        <w:trPr>
          <w:trHeight w:val="601"/>
          <w:jc w:val="center"/>
        </w:trPr>
        <w:tc>
          <w:tcPr>
            <w:tcW w:w="303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2CC" w:rsidRPr="009F087D" w:rsidRDefault="000902CC" w:rsidP="006376B7">
            <w:pPr>
              <w:spacing w:line="380" w:lineRule="exact"/>
              <w:ind w:leftChars="150" w:left="360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其他服務業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1 319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15.85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2 499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 xml:space="preserve"> 2 316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0902CC" w:rsidRPr="009F087D" w:rsidRDefault="000902CC">
            <w:pPr>
              <w:jc w:val="right"/>
              <w:rPr>
                <w:sz w:val="18"/>
                <w:szCs w:val="18"/>
              </w:rPr>
            </w:pPr>
            <w:r w:rsidRPr="009F087D">
              <w:rPr>
                <w:sz w:val="18"/>
                <w:szCs w:val="18"/>
              </w:rPr>
              <w:t>7.90</w:t>
            </w:r>
          </w:p>
        </w:tc>
      </w:tr>
    </w:tbl>
    <w:p w:rsidR="007E397B" w:rsidRPr="004B1F34" w:rsidRDefault="007E397B" w:rsidP="000902CC">
      <w:pPr>
        <w:spacing w:beforeLines="20" w:line="240" w:lineRule="exact"/>
        <w:rPr>
          <w:sz w:val="18"/>
          <w:szCs w:val="18"/>
        </w:rPr>
      </w:pPr>
    </w:p>
    <w:p w:rsidR="007E397B" w:rsidRPr="004B1F34" w:rsidRDefault="007E397B" w:rsidP="00EB7EC5">
      <w:pPr>
        <w:spacing w:beforeLines="20" w:line="240" w:lineRule="exact"/>
        <w:ind w:leftChars="240" w:left="846" w:hangingChars="150" w:hanging="270"/>
        <w:jc w:val="center"/>
        <w:rPr>
          <w:b/>
        </w:rPr>
      </w:pPr>
      <w:r w:rsidRPr="004B1F34">
        <w:rPr>
          <w:sz w:val="18"/>
          <w:szCs w:val="18"/>
        </w:rPr>
        <w:br w:type="page"/>
      </w:r>
      <w:r w:rsidRPr="004B1F34">
        <w:rPr>
          <w:b/>
        </w:rPr>
        <w:lastRenderedPageBreak/>
        <w:t>表三　花蓮縣各鄉鎮市工商及服務業場所單位數及從業員工人數</w:t>
      </w:r>
    </w:p>
    <w:p w:rsidR="007E397B" w:rsidRPr="004B1F34" w:rsidRDefault="007E397B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</w:p>
    <w:tbl>
      <w:tblPr>
        <w:tblW w:w="951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312"/>
        <w:gridCol w:w="1312"/>
        <w:gridCol w:w="1312"/>
        <w:gridCol w:w="1312"/>
        <w:gridCol w:w="1312"/>
        <w:gridCol w:w="1313"/>
      </w:tblGrid>
      <w:tr w:rsidR="00EE0F70" w:rsidRPr="00254EBF" w:rsidTr="00EE0F70">
        <w:trPr>
          <w:trHeight w:val="467"/>
          <w:jc w:val="center"/>
        </w:trPr>
        <w:tc>
          <w:tcPr>
            <w:tcW w:w="163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397B" w:rsidRPr="00254EBF" w:rsidRDefault="007E397B" w:rsidP="00F1326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97B" w:rsidRPr="00254EBF" w:rsidRDefault="007E397B" w:rsidP="0018796B">
            <w:pPr>
              <w:ind w:leftChars="250" w:left="600" w:rightChars="250" w:right="600"/>
              <w:jc w:val="center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年底場所單位數</w:t>
            </w:r>
            <w:r w:rsidRPr="00254EBF">
              <w:rPr>
                <w:sz w:val="18"/>
                <w:szCs w:val="18"/>
              </w:rPr>
              <w:t>(</w:t>
            </w:r>
            <w:r w:rsidRPr="00254EBF">
              <w:rPr>
                <w:sz w:val="18"/>
                <w:szCs w:val="18"/>
              </w:rPr>
              <w:t>家</w:t>
            </w:r>
            <w:r w:rsidRPr="00254EBF">
              <w:rPr>
                <w:sz w:val="18"/>
                <w:szCs w:val="18"/>
              </w:rPr>
              <w:t>)</w:t>
            </w:r>
          </w:p>
        </w:tc>
        <w:tc>
          <w:tcPr>
            <w:tcW w:w="3937" w:type="dxa"/>
            <w:gridSpan w:val="3"/>
            <w:tcBorders>
              <w:top w:val="single" w:sz="12" w:space="0" w:color="auto"/>
            </w:tcBorders>
            <w:vAlign w:val="center"/>
          </w:tcPr>
          <w:p w:rsidR="007E397B" w:rsidRPr="00254EBF" w:rsidRDefault="007E397B" w:rsidP="0018796B">
            <w:pPr>
              <w:ind w:leftChars="250" w:left="600" w:rightChars="250" w:right="600"/>
              <w:jc w:val="center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年底從業員工人數</w:t>
            </w:r>
            <w:r w:rsidRPr="00254EBF">
              <w:rPr>
                <w:sz w:val="18"/>
                <w:szCs w:val="18"/>
              </w:rPr>
              <w:t>(</w:t>
            </w:r>
            <w:r w:rsidRPr="00254EBF">
              <w:rPr>
                <w:sz w:val="18"/>
                <w:szCs w:val="18"/>
              </w:rPr>
              <w:t>人</w:t>
            </w:r>
            <w:r w:rsidRPr="00254EBF">
              <w:rPr>
                <w:sz w:val="18"/>
                <w:szCs w:val="18"/>
              </w:rPr>
              <w:t>)</w:t>
            </w:r>
          </w:p>
        </w:tc>
      </w:tr>
      <w:tr w:rsidR="00066CCF" w:rsidRPr="00254EBF" w:rsidTr="00EE0F70">
        <w:trPr>
          <w:trHeight w:val="467"/>
          <w:jc w:val="center"/>
        </w:trPr>
        <w:tc>
          <w:tcPr>
            <w:tcW w:w="163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6CCF" w:rsidRPr="00254EBF" w:rsidRDefault="00066CCF" w:rsidP="00F1326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6CCF" w:rsidRPr="00254EBF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254EBF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254EBF">
              <w:rPr>
                <w:color w:val="000000"/>
                <w:sz w:val="18"/>
                <w:szCs w:val="18"/>
              </w:rPr>
              <w:t>100</w:t>
            </w:r>
            <w:r w:rsidRPr="00254EBF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066CCF" w:rsidRPr="00254EBF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254EBF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254EBF">
              <w:rPr>
                <w:color w:val="000000"/>
                <w:sz w:val="18"/>
                <w:szCs w:val="18"/>
              </w:rPr>
              <w:t>95</w:t>
            </w:r>
            <w:r w:rsidRPr="00254EBF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066CCF" w:rsidRPr="00254EBF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254EBF">
              <w:rPr>
                <w:color w:val="000000"/>
                <w:sz w:val="18"/>
                <w:szCs w:val="18"/>
              </w:rPr>
              <w:t>增減率</w:t>
            </w:r>
            <w:r w:rsidRPr="00254EBF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066CCF" w:rsidRPr="00254EBF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254EBF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254EBF">
              <w:rPr>
                <w:color w:val="000000"/>
                <w:sz w:val="18"/>
                <w:szCs w:val="18"/>
              </w:rPr>
              <w:t>100</w:t>
            </w:r>
            <w:r w:rsidRPr="00254EBF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066CCF" w:rsidRPr="00254EBF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254EBF">
              <w:rPr>
                <w:rFonts w:hint="eastAsia"/>
                <w:color w:val="000000"/>
                <w:sz w:val="18"/>
                <w:szCs w:val="18"/>
              </w:rPr>
              <w:t>民國</w:t>
            </w:r>
            <w:r w:rsidRPr="00254EBF">
              <w:rPr>
                <w:color w:val="000000"/>
                <w:sz w:val="18"/>
                <w:szCs w:val="18"/>
              </w:rPr>
              <w:t>95</w:t>
            </w:r>
            <w:r w:rsidRPr="00254EBF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:rsidR="00066CCF" w:rsidRPr="00254EBF" w:rsidRDefault="00066CCF" w:rsidP="00E40B01">
            <w:pPr>
              <w:jc w:val="center"/>
              <w:rPr>
                <w:color w:val="000000"/>
                <w:sz w:val="18"/>
                <w:szCs w:val="18"/>
              </w:rPr>
            </w:pPr>
            <w:r w:rsidRPr="00254EBF">
              <w:rPr>
                <w:color w:val="000000"/>
                <w:sz w:val="18"/>
                <w:szCs w:val="18"/>
              </w:rPr>
              <w:t>增減率</w:t>
            </w:r>
            <w:r w:rsidRPr="00254EBF">
              <w:rPr>
                <w:color w:val="000000"/>
                <w:sz w:val="18"/>
                <w:szCs w:val="18"/>
              </w:rPr>
              <w:t>(%)</w:t>
            </w:r>
          </w:p>
        </w:tc>
      </w:tr>
      <w:tr w:rsidR="00EE0F70" w:rsidRPr="00254EBF" w:rsidTr="00EE0F70">
        <w:trPr>
          <w:trHeight w:val="392"/>
          <w:jc w:val="center"/>
        </w:trPr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EB7EC5">
            <w:pPr>
              <w:rPr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>總</w:t>
            </w:r>
            <w:r w:rsidR="00EB7EC5" w:rsidRPr="00254EBF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254EBF">
              <w:rPr>
                <w:b/>
                <w:bCs/>
                <w:sz w:val="18"/>
                <w:szCs w:val="18"/>
              </w:rPr>
              <w:t>計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 xml:space="preserve"> 17 276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 xml:space="preserve"> 16 014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>7.88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 xml:space="preserve"> 69 772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 xml:space="preserve"> 66 514</w:t>
            </w:r>
          </w:p>
        </w:tc>
        <w:tc>
          <w:tcPr>
            <w:tcW w:w="131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>4.90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花蓮市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7 539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6 419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17.45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34 669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31 852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8.84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鳳林鎮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-4.16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1 623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1 693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-4.13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玉里鎮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1 165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-5.58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4 222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4 300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-1.81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新城鄉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6.69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4 627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4 454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3.88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吉安鄉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4 222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4 170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1.25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16 016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15 872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0.91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壽豐鄉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854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777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9.91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2 817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2 804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0.46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光復鄉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573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3.06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1 401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1 128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24.20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豐濱鄉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8.89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298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262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13.74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瑞穗鄉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-3.18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1 367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1 186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15.26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富里鄉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429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406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5.67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907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10.74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秀林鄉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358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341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4.99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1 550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1 862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-16.76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萬榮鄉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5.75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163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-14.72</w:t>
            </w:r>
          </w:p>
        </w:tc>
      </w:tr>
      <w:tr w:rsidR="00EE0F70" w:rsidRPr="00254EBF" w:rsidTr="00EE0F70">
        <w:trPr>
          <w:trHeight w:val="226"/>
          <w:jc w:val="center"/>
        </w:trPr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1840" w:rsidRPr="00254EBF" w:rsidRDefault="00981840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卓溪鄉</w:t>
            </w: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-12.64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81840" w:rsidRPr="00254EBF" w:rsidRDefault="00981840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14.29</w:t>
            </w:r>
          </w:p>
        </w:tc>
      </w:tr>
    </w:tbl>
    <w:p w:rsidR="007E397B" w:rsidRPr="004B1F34" w:rsidRDefault="007E397B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</w:p>
    <w:p w:rsidR="007E397B" w:rsidRPr="004B1F34" w:rsidRDefault="007E397B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  <w:r w:rsidRPr="004B1F34">
        <w:rPr>
          <w:rFonts w:eastAsia="新細明體"/>
          <w:b/>
          <w:w w:val="100"/>
          <w:sz w:val="24"/>
        </w:rPr>
        <w:t>表四　花蓮縣各鄉鎮市工商及服務業場所單位經營概況</w:t>
      </w:r>
    </w:p>
    <w:p w:rsidR="007E397B" w:rsidRPr="004B1F34" w:rsidRDefault="007E397B" w:rsidP="007E397B">
      <w:pPr>
        <w:pStyle w:val="ae"/>
        <w:spacing w:beforeLines="50" w:line="240" w:lineRule="exact"/>
        <w:ind w:left="575" w:right="24" w:hanging="335"/>
        <w:jc w:val="center"/>
        <w:rPr>
          <w:rFonts w:ascii="Times New Roman" w:hAnsi="Times New Roman"/>
          <w:sz w:val="20"/>
          <w:szCs w:val="20"/>
        </w:rPr>
      </w:pPr>
      <w:r w:rsidRPr="004B1F34">
        <w:rPr>
          <w:rFonts w:ascii="Times New Roman" w:hAnsi="Times New Roman"/>
          <w:w w:val="100"/>
          <w:sz w:val="20"/>
          <w:szCs w:val="20"/>
        </w:rPr>
        <w:t>民國</w:t>
      </w:r>
      <w:r w:rsidRPr="004B1F34">
        <w:rPr>
          <w:rFonts w:ascii="Times New Roman" w:hAnsi="Times New Roman"/>
          <w:w w:val="100"/>
          <w:sz w:val="20"/>
          <w:szCs w:val="20"/>
        </w:rPr>
        <w:t>100</w:t>
      </w:r>
      <w:r w:rsidRPr="004B1F34">
        <w:rPr>
          <w:rFonts w:ascii="Times New Roman" w:hAnsi="Times New Roman"/>
          <w:w w:val="100"/>
          <w:sz w:val="20"/>
          <w:szCs w:val="20"/>
        </w:rPr>
        <w:t>年</w:t>
      </w:r>
    </w:p>
    <w:tbl>
      <w:tblPr>
        <w:tblW w:w="956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1580"/>
        <w:gridCol w:w="1581"/>
        <w:gridCol w:w="1581"/>
        <w:gridCol w:w="1581"/>
        <w:gridCol w:w="1581"/>
      </w:tblGrid>
      <w:tr w:rsidR="008842D9" w:rsidRPr="004B1F34" w:rsidTr="008842D9">
        <w:trPr>
          <w:trHeight w:val="1071"/>
          <w:jc w:val="center"/>
        </w:trPr>
        <w:tc>
          <w:tcPr>
            <w:tcW w:w="16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2D9" w:rsidRPr="00254EBF" w:rsidRDefault="008842D9" w:rsidP="0018796B">
            <w:pPr>
              <w:spacing w:line="200" w:lineRule="exact"/>
              <w:jc w:val="center"/>
              <w:rPr>
                <w:spacing w:val="26"/>
                <w:sz w:val="18"/>
                <w:szCs w:val="18"/>
              </w:rPr>
            </w:pPr>
          </w:p>
          <w:p w:rsidR="008842D9" w:rsidRPr="00254EBF" w:rsidRDefault="008842D9" w:rsidP="00EE0F70">
            <w:pPr>
              <w:rPr>
                <w:sz w:val="18"/>
                <w:szCs w:val="18"/>
              </w:rPr>
            </w:pPr>
          </w:p>
          <w:p w:rsidR="008842D9" w:rsidRPr="00254EBF" w:rsidRDefault="008842D9" w:rsidP="00EE0F70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年底場所</w:t>
            </w:r>
            <w:r w:rsidRPr="006D4FFA">
              <w:rPr>
                <w:kern w:val="0"/>
                <w:sz w:val="18"/>
                <w:szCs w:val="18"/>
              </w:rPr>
              <w:br/>
            </w:r>
            <w:r w:rsidRPr="006D4FFA">
              <w:rPr>
                <w:kern w:val="0"/>
                <w:sz w:val="18"/>
                <w:szCs w:val="18"/>
              </w:rPr>
              <w:t>單位數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年底從業</w:t>
            </w:r>
            <w:r w:rsidRPr="006D4FFA">
              <w:rPr>
                <w:kern w:val="0"/>
                <w:sz w:val="18"/>
                <w:szCs w:val="18"/>
              </w:rPr>
              <w:br/>
            </w:r>
            <w:r w:rsidRPr="006D4FFA">
              <w:rPr>
                <w:kern w:val="0"/>
                <w:sz w:val="18"/>
                <w:szCs w:val="18"/>
              </w:rPr>
              <w:t>員工人數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全年</w:t>
            </w:r>
            <w:r w:rsidRPr="006D4FFA">
              <w:rPr>
                <w:kern w:val="0"/>
                <w:sz w:val="18"/>
                <w:szCs w:val="18"/>
              </w:rPr>
              <w:br/>
            </w:r>
            <w:r w:rsidRPr="006D4FFA">
              <w:rPr>
                <w:kern w:val="0"/>
                <w:sz w:val="18"/>
                <w:szCs w:val="18"/>
              </w:rPr>
              <w:t>薪資支出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全年</w:t>
            </w:r>
            <w:r w:rsidRPr="006D4FFA">
              <w:rPr>
                <w:kern w:val="0"/>
                <w:sz w:val="18"/>
                <w:szCs w:val="18"/>
              </w:rPr>
              <w:br/>
            </w:r>
            <w:r w:rsidRPr="006D4FFA">
              <w:rPr>
                <w:kern w:val="0"/>
                <w:sz w:val="18"/>
                <w:szCs w:val="18"/>
              </w:rPr>
              <w:t>生產總額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年底實際</w:t>
            </w:r>
            <w:proofErr w:type="gramStart"/>
            <w:r w:rsidRPr="006D4FFA">
              <w:rPr>
                <w:kern w:val="0"/>
                <w:sz w:val="18"/>
                <w:szCs w:val="18"/>
              </w:rPr>
              <w:br/>
            </w:r>
            <w:r w:rsidRPr="006D4FFA">
              <w:rPr>
                <w:kern w:val="0"/>
                <w:sz w:val="18"/>
                <w:szCs w:val="18"/>
              </w:rPr>
              <w:t>運用固</w:t>
            </w:r>
            <w:proofErr w:type="gramEnd"/>
            <w:r w:rsidRPr="006D4FFA">
              <w:rPr>
                <w:kern w:val="0"/>
                <w:sz w:val="18"/>
                <w:szCs w:val="18"/>
              </w:rPr>
              <w:t>定</w:t>
            </w:r>
            <w:r w:rsidRPr="006D4FFA">
              <w:rPr>
                <w:kern w:val="0"/>
                <w:sz w:val="18"/>
                <w:szCs w:val="18"/>
              </w:rPr>
              <w:br/>
            </w:r>
            <w:r w:rsidRPr="006D4FFA">
              <w:rPr>
                <w:kern w:val="0"/>
                <w:sz w:val="18"/>
                <w:szCs w:val="18"/>
              </w:rPr>
              <w:t>資產淨額</w:t>
            </w:r>
          </w:p>
        </w:tc>
      </w:tr>
      <w:tr w:rsidR="008842D9" w:rsidRPr="004B1F34" w:rsidTr="008842D9">
        <w:trPr>
          <w:trHeight w:val="393"/>
          <w:jc w:val="center"/>
        </w:trPr>
        <w:tc>
          <w:tcPr>
            <w:tcW w:w="1657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1879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(</w:t>
            </w:r>
            <w:r w:rsidRPr="006D4FFA">
              <w:rPr>
                <w:kern w:val="0"/>
                <w:sz w:val="18"/>
                <w:szCs w:val="18"/>
              </w:rPr>
              <w:t>家</w:t>
            </w:r>
            <w:r w:rsidRPr="006D4FFA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(</w:t>
            </w:r>
            <w:r w:rsidRPr="006D4FFA">
              <w:rPr>
                <w:kern w:val="0"/>
                <w:sz w:val="18"/>
                <w:szCs w:val="18"/>
              </w:rPr>
              <w:t>人</w:t>
            </w:r>
            <w:r w:rsidRPr="006D4FFA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(</w:t>
            </w:r>
            <w:r w:rsidRPr="006D4FFA">
              <w:rPr>
                <w:kern w:val="0"/>
                <w:sz w:val="18"/>
                <w:szCs w:val="18"/>
              </w:rPr>
              <w:t>百萬元</w:t>
            </w:r>
            <w:r w:rsidRPr="006D4FFA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(</w:t>
            </w:r>
            <w:r w:rsidRPr="006D4FFA">
              <w:rPr>
                <w:kern w:val="0"/>
                <w:sz w:val="18"/>
                <w:szCs w:val="18"/>
              </w:rPr>
              <w:t>百萬元</w:t>
            </w:r>
            <w:r w:rsidRPr="006D4FFA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D4FFA">
              <w:rPr>
                <w:kern w:val="0"/>
                <w:sz w:val="18"/>
                <w:szCs w:val="18"/>
              </w:rPr>
              <w:t>(</w:t>
            </w:r>
            <w:r w:rsidRPr="006D4FFA">
              <w:rPr>
                <w:kern w:val="0"/>
                <w:sz w:val="18"/>
                <w:szCs w:val="18"/>
              </w:rPr>
              <w:t>百萬元</w:t>
            </w:r>
            <w:r w:rsidRPr="006D4FFA">
              <w:rPr>
                <w:kern w:val="0"/>
                <w:sz w:val="18"/>
                <w:szCs w:val="18"/>
              </w:rPr>
              <w:t>)</w:t>
            </w:r>
          </w:p>
        </w:tc>
      </w:tr>
      <w:tr w:rsidR="008842D9" w:rsidRPr="004B1F34" w:rsidTr="008842D9">
        <w:trPr>
          <w:trHeight w:val="393"/>
          <w:jc w:val="center"/>
        </w:trPr>
        <w:tc>
          <w:tcPr>
            <w:tcW w:w="16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18796B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254EBF">
              <w:rPr>
                <w:b/>
                <w:bCs/>
                <w:sz w:val="18"/>
                <w:szCs w:val="18"/>
              </w:rPr>
              <w:t>總</w:t>
            </w:r>
            <w:r w:rsidRPr="00254EBF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254EBF">
              <w:rPr>
                <w:b/>
                <w:bCs/>
                <w:sz w:val="18"/>
                <w:szCs w:val="18"/>
              </w:rPr>
              <w:t>計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842D9" w:rsidRPr="006D4FFA" w:rsidRDefault="008842D9" w:rsidP="000155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花蓮市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7 539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34 669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16 218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72 699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170 987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鳳林鎮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1 623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2 424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7 225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玉里鎮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1 100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4 222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1 972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6 386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11 300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新城鄉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861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4 627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1 885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14 800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34 468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吉安鄉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4 222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16 016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5 391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27 993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26 557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壽豐鄉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854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2 817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1 032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3 789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13 776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光復鄉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573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1 401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456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2 227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7 434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豐濱鄉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298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239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583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瑞穗鄉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518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1 367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427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1 381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5 686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富里鄉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429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907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271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1 417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5 096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秀林鄉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358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1 550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750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29 226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52 433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萬榮鄉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92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63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99</w:t>
            </w:r>
          </w:p>
        </w:tc>
      </w:tr>
      <w:tr w:rsidR="008842D9" w:rsidRPr="004B1F34" w:rsidTr="00EE0F70">
        <w:trPr>
          <w:trHeight w:val="241"/>
          <w:jc w:val="center"/>
        </w:trPr>
        <w:tc>
          <w:tcPr>
            <w:tcW w:w="16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42D9" w:rsidRPr="00254EBF" w:rsidRDefault="008842D9" w:rsidP="00254EBF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>卓溪鄉</w:t>
            </w:r>
          </w:p>
        </w:tc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42D9" w:rsidRPr="00254EBF" w:rsidRDefault="008842D9">
            <w:pPr>
              <w:jc w:val="right"/>
              <w:rPr>
                <w:sz w:val="18"/>
                <w:szCs w:val="18"/>
              </w:rPr>
            </w:pPr>
            <w:r w:rsidRPr="00254EBF">
              <w:rPr>
                <w:sz w:val="18"/>
                <w:szCs w:val="18"/>
              </w:rPr>
              <w:t xml:space="preserve">  171</w:t>
            </w:r>
          </w:p>
        </w:tc>
      </w:tr>
    </w:tbl>
    <w:p w:rsidR="007E397B" w:rsidRPr="004B1F34" w:rsidRDefault="007E397B" w:rsidP="0018796B">
      <w:pPr>
        <w:pStyle w:val="ab"/>
        <w:ind w:left="240" w:hanging="240"/>
        <w:jc w:val="center"/>
        <w:rPr>
          <w:rFonts w:eastAsia="新細明體"/>
          <w:b/>
          <w:w w:val="100"/>
          <w:sz w:val="24"/>
          <w:u w:val="single"/>
        </w:rPr>
      </w:pPr>
      <w:r w:rsidRPr="004B1F34">
        <w:rPr>
          <w:rFonts w:eastAsia="新細明體"/>
          <w:b/>
          <w:w w:val="100"/>
          <w:sz w:val="24"/>
        </w:rPr>
        <w:lastRenderedPageBreak/>
        <w:t>表五　花蓮縣各鄉鎮市工商及服務業場所單位數</w:t>
      </w:r>
    </w:p>
    <w:p w:rsidR="007E397B" w:rsidRPr="004B1F34" w:rsidRDefault="007E397B" w:rsidP="007E397B">
      <w:pPr>
        <w:pStyle w:val="ab"/>
        <w:ind w:leftChars="192" w:left="461" w:firstLineChars="1750" w:firstLine="3500"/>
        <w:jc w:val="center"/>
        <w:rPr>
          <w:rFonts w:eastAsia="新細明體"/>
          <w:w w:val="100"/>
          <w:sz w:val="16"/>
          <w:szCs w:val="16"/>
        </w:rPr>
      </w:pPr>
      <w:r w:rsidRPr="004B1F34">
        <w:rPr>
          <w:rFonts w:eastAsia="新細明體"/>
          <w:w w:val="100"/>
          <w:kern w:val="0"/>
          <w:sz w:val="20"/>
          <w:szCs w:val="20"/>
        </w:rPr>
        <w:t>民國</w:t>
      </w:r>
      <w:r w:rsidRPr="004B1F34">
        <w:rPr>
          <w:rFonts w:eastAsia="新細明體"/>
          <w:w w:val="100"/>
          <w:kern w:val="0"/>
          <w:sz w:val="20"/>
          <w:szCs w:val="20"/>
        </w:rPr>
        <w:t>100</w:t>
      </w:r>
      <w:r w:rsidRPr="004B1F34">
        <w:rPr>
          <w:rFonts w:eastAsia="新細明體"/>
          <w:w w:val="100"/>
          <w:kern w:val="0"/>
          <w:sz w:val="20"/>
          <w:szCs w:val="20"/>
        </w:rPr>
        <w:t xml:space="preserve">年底　</w:t>
      </w:r>
      <w:r w:rsidRPr="004B1F34">
        <w:rPr>
          <w:rFonts w:eastAsia="新細明體"/>
          <w:w w:val="100"/>
          <w:sz w:val="16"/>
          <w:szCs w:val="16"/>
        </w:rPr>
        <w:t xml:space="preserve">  </w:t>
      </w:r>
      <w:r w:rsidRPr="004B1F34">
        <w:rPr>
          <w:rFonts w:eastAsia="新細明體"/>
          <w:b/>
          <w:w w:val="100"/>
          <w:sz w:val="16"/>
          <w:szCs w:val="16"/>
        </w:rPr>
        <w:t xml:space="preserve">          </w:t>
      </w:r>
      <w:r w:rsidR="0018796B" w:rsidRPr="004B1F34">
        <w:rPr>
          <w:rFonts w:eastAsia="新細明體" w:hint="eastAsia"/>
          <w:b/>
          <w:w w:val="100"/>
          <w:sz w:val="16"/>
          <w:szCs w:val="16"/>
        </w:rPr>
        <w:t xml:space="preserve">　　　</w:t>
      </w:r>
      <w:r w:rsidRPr="004B1F34">
        <w:rPr>
          <w:rFonts w:eastAsia="新細明體"/>
          <w:b/>
          <w:w w:val="100"/>
          <w:sz w:val="16"/>
          <w:szCs w:val="16"/>
        </w:rPr>
        <w:t xml:space="preserve">                         </w:t>
      </w:r>
      <w:r w:rsidRPr="004B1F34">
        <w:rPr>
          <w:rFonts w:eastAsia="新細明體"/>
          <w:w w:val="100"/>
          <w:sz w:val="20"/>
          <w:szCs w:val="20"/>
        </w:rPr>
        <w:t>單位</w:t>
      </w:r>
      <w:r w:rsidRPr="004B1F34">
        <w:rPr>
          <w:rFonts w:eastAsia="新細明體"/>
          <w:w w:val="100"/>
          <w:sz w:val="20"/>
          <w:szCs w:val="20"/>
        </w:rPr>
        <w:t>:</w:t>
      </w:r>
      <w:r w:rsidRPr="004B1F34">
        <w:rPr>
          <w:rFonts w:eastAsia="新細明體"/>
          <w:w w:val="100"/>
          <w:sz w:val="20"/>
          <w:szCs w:val="20"/>
        </w:rPr>
        <w:t>家</w:t>
      </w:r>
    </w:p>
    <w:tbl>
      <w:tblPr>
        <w:tblW w:w="9423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3"/>
        <w:gridCol w:w="877"/>
        <w:gridCol w:w="878"/>
        <w:gridCol w:w="878"/>
        <w:gridCol w:w="878"/>
        <w:gridCol w:w="877"/>
        <w:gridCol w:w="878"/>
        <w:gridCol w:w="878"/>
        <w:gridCol w:w="878"/>
        <w:gridCol w:w="878"/>
      </w:tblGrid>
      <w:tr w:rsidR="000C176A" w:rsidRPr="004B1F34" w:rsidTr="006F2A89">
        <w:tblPrEx>
          <w:tblCellMar>
            <w:top w:w="0" w:type="dxa"/>
            <w:bottom w:w="0" w:type="dxa"/>
          </w:tblCellMar>
        </w:tblPrEx>
        <w:trPr>
          <w:trHeight w:val="899"/>
          <w:jc w:val="center"/>
        </w:trPr>
        <w:tc>
          <w:tcPr>
            <w:tcW w:w="1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6A" w:rsidRPr="00062E63" w:rsidRDefault="000C176A" w:rsidP="00F1326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合計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礦業</w:t>
            </w:r>
          </w:p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及土石</w:t>
            </w:r>
          </w:p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採取業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製造業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電力及燃氣供應業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用水供應及污染</w:t>
            </w:r>
          </w:p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整治業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營造業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批發及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零售業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運輸及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倉儲業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住宿及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餐飲業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916A45">
            <w:pPr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>總</w:t>
            </w:r>
            <w:r w:rsidRPr="00062E63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062E63">
              <w:rPr>
                <w:b/>
                <w:bCs/>
                <w:sz w:val="18"/>
                <w:szCs w:val="18"/>
              </w:rPr>
              <w:t>計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17 276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78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783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20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72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1 426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7 457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876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2 738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花蓮市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7 539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3 310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1 240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鳳林鎮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227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81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玉里鎮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1 100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156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新城鄉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137</w:t>
            </w:r>
          </w:p>
        </w:tc>
      </w:tr>
      <w:tr w:rsidR="00D4669A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4669A" w:rsidRPr="00062E63" w:rsidRDefault="00D4669A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吉安鄉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4 222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1 667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69A" w:rsidRPr="00062E63" w:rsidRDefault="00D4669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508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壽豐鄉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854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248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光復鄉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82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豐濱鄉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38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瑞穗鄉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79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富里鄉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70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秀林鄉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358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72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萬榮鄉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21</w:t>
            </w:r>
          </w:p>
        </w:tc>
      </w:tr>
      <w:tr w:rsidR="00F62E64" w:rsidRPr="004B1F34" w:rsidTr="006F2A8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2E64" w:rsidRPr="00062E63" w:rsidRDefault="00F62E64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卓溪鄉</w:t>
            </w:r>
          </w:p>
        </w:tc>
        <w:tc>
          <w:tcPr>
            <w:tcW w:w="8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2E64" w:rsidRPr="00062E63" w:rsidRDefault="00F62E6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</w:tr>
    </w:tbl>
    <w:p w:rsidR="007E397B" w:rsidRPr="004B1F34" w:rsidRDefault="007E397B" w:rsidP="007E397B">
      <w:pPr>
        <w:pStyle w:val="ab"/>
        <w:spacing w:beforeLines="50"/>
        <w:ind w:left="240" w:hanging="240"/>
        <w:jc w:val="center"/>
        <w:rPr>
          <w:rFonts w:eastAsia="新細明體"/>
          <w:b/>
          <w:w w:val="100"/>
          <w:sz w:val="24"/>
        </w:rPr>
      </w:pPr>
      <w:r w:rsidRPr="004B1F34">
        <w:rPr>
          <w:rFonts w:eastAsia="新細明體"/>
          <w:b/>
          <w:w w:val="100"/>
          <w:sz w:val="24"/>
        </w:rPr>
        <w:t>表五　花蓮縣各鄉鎮市工商及服務業場所單位數</w:t>
      </w:r>
      <w:r w:rsidRPr="004B1F34">
        <w:rPr>
          <w:rFonts w:eastAsia="新細明體"/>
          <w:b/>
          <w:w w:val="100"/>
          <w:sz w:val="24"/>
        </w:rPr>
        <w:t>(</w:t>
      </w:r>
      <w:r w:rsidRPr="004B1F34">
        <w:rPr>
          <w:rFonts w:eastAsia="新細明體"/>
          <w:b/>
          <w:w w:val="100"/>
          <w:sz w:val="24"/>
        </w:rPr>
        <w:t>續</w:t>
      </w:r>
      <w:r w:rsidRPr="004B1F34">
        <w:rPr>
          <w:rFonts w:eastAsia="新細明體"/>
          <w:b/>
          <w:w w:val="100"/>
          <w:sz w:val="24"/>
        </w:rPr>
        <w:t>)</w:t>
      </w:r>
    </w:p>
    <w:p w:rsidR="007E397B" w:rsidRPr="004B1F34" w:rsidRDefault="007E397B" w:rsidP="007E397B">
      <w:pPr>
        <w:pStyle w:val="ab"/>
        <w:ind w:leftChars="127" w:left="305" w:rightChars="-20" w:right="-48" w:firstLineChars="1800" w:firstLine="3600"/>
        <w:jc w:val="center"/>
        <w:rPr>
          <w:rFonts w:eastAsia="新細明體"/>
          <w:w w:val="100"/>
          <w:sz w:val="20"/>
          <w:szCs w:val="20"/>
        </w:rPr>
      </w:pPr>
      <w:r w:rsidRPr="004B1F34">
        <w:rPr>
          <w:rFonts w:eastAsia="新細明體"/>
          <w:w w:val="100"/>
          <w:kern w:val="0"/>
          <w:sz w:val="20"/>
          <w:szCs w:val="20"/>
        </w:rPr>
        <w:t>民國</w:t>
      </w:r>
      <w:r w:rsidRPr="004B1F34">
        <w:rPr>
          <w:rFonts w:eastAsia="新細明體"/>
          <w:w w:val="100"/>
          <w:kern w:val="0"/>
          <w:sz w:val="20"/>
          <w:szCs w:val="20"/>
        </w:rPr>
        <w:t>100</w:t>
      </w:r>
      <w:r w:rsidRPr="004B1F34">
        <w:rPr>
          <w:rFonts w:eastAsia="新細明體"/>
          <w:w w:val="100"/>
          <w:kern w:val="0"/>
          <w:sz w:val="20"/>
          <w:szCs w:val="20"/>
        </w:rPr>
        <w:t>年底</w:t>
      </w:r>
      <w:r w:rsidRPr="004B1F34">
        <w:rPr>
          <w:rFonts w:eastAsia="新細明體"/>
          <w:w w:val="100"/>
          <w:sz w:val="16"/>
          <w:szCs w:val="16"/>
        </w:rPr>
        <w:t xml:space="preserve">     </w:t>
      </w:r>
      <w:r w:rsidRPr="004B1F34">
        <w:rPr>
          <w:rFonts w:eastAsia="新細明體"/>
          <w:b/>
          <w:w w:val="100"/>
          <w:sz w:val="16"/>
          <w:szCs w:val="16"/>
        </w:rPr>
        <w:t xml:space="preserve">    </w:t>
      </w:r>
      <w:r w:rsidR="00FF6D62" w:rsidRPr="004B1F34">
        <w:rPr>
          <w:rFonts w:eastAsia="新細明體" w:hint="eastAsia"/>
          <w:b/>
          <w:w w:val="100"/>
          <w:sz w:val="16"/>
          <w:szCs w:val="16"/>
        </w:rPr>
        <w:t xml:space="preserve">　　　</w:t>
      </w:r>
      <w:r w:rsidRPr="004B1F34">
        <w:rPr>
          <w:rFonts w:eastAsia="新細明體"/>
          <w:b/>
          <w:w w:val="100"/>
          <w:sz w:val="16"/>
          <w:szCs w:val="16"/>
        </w:rPr>
        <w:t xml:space="preserve">                              </w:t>
      </w:r>
      <w:r w:rsidRPr="004B1F34">
        <w:rPr>
          <w:rFonts w:eastAsia="新細明體"/>
          <w:w w:val="100"/>
          <w:sz w:val="20"/>
          <w:szCs w:val="20"/>
        </w:rPr>
        <w:t>單位</w:t>
      </w:r>
      <w:r w:rsidRPr="004B1F34">
        <w:rPr>
          <w:rFonts w:eastAsia="新細明體"/>
          <w:w w:val="100"/>
          <w:sz w:val="20"/>
          <w:szCs w:val="20"/>
        </w:rPr>
        <w:t>:</w:t>
      </w:r>
      <w:r w:rsidRPr="004B1F34">
        <w:rPr>
          <w:rFonts w:eastAsia="新細明體"/>
          <w:w w:val="100"/>
          <w:sz w:val="20"/>
          <w:szCs w:val="20"/>
        </w:rPr>
        <w:t>家</w:t>
      </w:r>
    </w:p>
    <w:tbl>
      <w:tblPr>
        <w:tblW w:w="9445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7"/>
        <w:gridCol w:w="879"/>
        <w:gridCol w:w="880"/>
        <w:gridCol w:w="880"/>
        <w:gridCol w:w="880"/>
        <w:gridCol w:w="879"/>
        <w:gridCol w:w="880"/>
        <w:gridCol w:w="880"/>
        <w:gridCol w:w="880"/>
        <w:gridCol w:w="880"/>
      </w:tblGrid>
      <w:tr w:rsidR="006F2A89" w:rsidRPr="004B1F34" w:rsidTr="00062E63">
        <w:tblPrEx>
          <w:tblCellMar>
            <w:top w:w="0" w:type="dxa"/>
            <w:bottom w:w="0" w:type="dxa"/>
          </w:tblCellMar>
        </w:tblPrEx>
        <w:trPr>
          <w:trHeight w:val="899"/>
          <w:jc w:val="center"/>
        </w:trPr>
        <w:tc>
          <w:tcPr>
            <w:tcW w:w="1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6A" w:rsidRPr="00062E63" w:rsidRDefault="000C176A" w:rsidP="00F1326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0" w:rightChars="0" w:right="0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資訊及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0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通訊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0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傳播業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-10" w:left="-24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金融及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保險業</w:t>
            </w:r>
            <w:r w:rsidRPr="00062E63">
              <w:rPr>
                <w:rFonts w:ascii="Times New Roman" w:hAnsi="Times New Roman" w:hint="eastAsia"/>
                <w:w w:val="100"/>
                <w:sz w:val="18"/>
                <w:szCs w:val="18"/>
              </w:rPr>
              <w:t>、強制性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 w:hint="eastAsia"/>
                <w:w w:val="100"/>
                <w:sz w:val="18"/>
                <w:szCs w:val="18"/>
              </w:rPr>
              <w:t>社會安全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F6E94">
            <w:pPr>
              <w:pStyle w:val="ae"/>
              <w:spacing w:line="220" w:lineRule="exact"/>
              <w:ind w:leftChars="-6" w:left="-14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不動產業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專業、科學及技術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支援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7" w:left="17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教育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醫療保健及社會工作服務業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藝術、娛樂及休閒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其他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916A45">
            <w:pPr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>總</w:t>
            </w:r>
            <w:r w:rsidRPr="00062E63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062E63">
              <w:rPr>
                <w:b/>
                <w:bCs/>
                <w:sz w:val="18"/>
                <w:szCs w:val="18"/>
              </w:rPr>
              <w:t>計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78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250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209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441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399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206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410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305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1 528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花蓮市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610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鳳林鎮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63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玉里鎮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111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新城鄉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73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吉安鄉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123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429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壽豐鄉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64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光復鄉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54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豐濱鄉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瑞穗鄉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55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富里鄉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38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秀林鄉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22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萬榮鄉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52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卓溪鄉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</w:t>
            </w:r>
          </w:p>
        </w:tc>
      </w:tr>
    </w:tbl>
    <w:p w:rsidR="006F2A89" w:rsidRPr="004B1F34" w:rsidRDefault="006F2A89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</w:p>
    <w:p w:rsidR="007E397B" w:rsidRPr="004B1F34" w:rsidRDefault="006F2A89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  <w:r w:rsidRPr="004B1F34">
        <w:rPr>
          <w:rFonts w:eastAsia="新細明體"/>
          <w:b/>
          <w:w w:val="100"/>
          <w:sz w:val="24"/>
        </w:rPr>
        <w:br w:type="page"/>
      </w:r>
      <w:r w:rsidR="007E397B" w:rsidRPr="004B1F34">
        <w:rPr>
          <w:rFonts w:eastAsia="新細明體"/>
          <w:b/>
          <w:w w:val="100"/>
          <w:sz w:val="24"/>
        </w:rPr>
        <w:lastRenderedPageBreak/>
        <w:t>表六　花蓮縣各鄉鎮市工商及服務業場所單位從業員工人數</w:t>
      </w:r>
    </w:p>
    <w:p w:rsidR="007E397B" w:rsidRPr="004B1F34" w:rsidRDefault="007E397B" w:rsidP="007E397B">
      <w:pPr>
        <w:pStyle w:val="ab"/>
        <w:ind w:left="200" w:hanging="200"/>
        <w:jc w:val="center"/>
        <w:rPr>
          <w:rFonts w:eastAsia="新細明體"/>
          <w:b/>
          <w:w w:val="100"/>
          <w:sz w:val="16"/>
          <w:szCs w:val="16"/>
        </w:rPr>
      </w:pPr>
      <w:r w:rsidRPr="004B1F34">
        <w:rPr>
          <w:rFonts w:eastAsia="新細明體"/>
          <w:b/>
          <w:w w:val="100"/>
          <w:sz w:val="20"/>
          <w:szCs w:val="20"/>
        </w:rPr>
        <w:t xml:space="preserve">　　　　　　　　　　　　　　　　　　</w:t>
      </w:r>
      <w:r w:rsidRPr="004B1F34">
        <w:rPr>
          <w:rFonts w:eastAsia="新細明體"/>
          <w:w w:val="100"/>
          <w:sz w:val="20"/>
          <w:szCs w:val="20"/>
        </w:rPr>
        <w:t>民國</w:t>
      </w:r>
      <w:r w:rsidRPr="004B1F34">
        <w:rPr>
          <w:rFonts w:eastAsia="新細明體"/>
          <w:w w:val="100"/>
          <w:kern w:val="0"/>
          <w:sz w:val="20"/>
          <w:szCs w:val="20"/>
        </w:rPr>
        <w:t>100</w:t>
      </w:r>
      <w:r w:rsidRPr="004B1F34">
        <w:rPr>
          <w:rFonts w:eastAsia="新細明體"/>
          <w:w w:val="100"/>
          <w:sz w:val="20"/>
          <w:szCs w:val="20"/>
        </w:rPr>
        <w:t>年底</w:t>
      </w:r>
      <w:r w:rsidRPr="004B1F34">
        <w:rPr>
          <w:rFonts w:eastAsia="新細明體"/>
          <w:w w:val="100"/>
          <w:sz w:val="16"/>
          <w:szCs w:val="16"/>
        </w:rPr>
        <w:t xml:space="preserve">  </w:t>
      </w:r>
      <w:r w:rsidRPr="004B1F34">
        <w:rPr>
          <w:rFonts w:eastAsia="新細明體"/>
          <w:b/>
          <w:w w:val="100"/>
          <w:sz w:val="16"/>
          <w:szCs w:val="16"/>
        </w:rPr>
        <w:t xml:space="preserve">           </w:t>
      </w:r>
      <w:r w:rsidR="00FF6D62" w:rsidRPr="004B1F34">
        <w:rPr>
          <w:rFonts w:eastAsia="新細明體" w:hint="eastAsia"/>
          <w:b/>
          <w:w w:val="100"/>
          <w:sz w:val="16"/>
          <w:szCs w:val="16"/>
        </w:rPr>
        <w:t xml:space="preserve">　　　</w:t>
      </w:r>
      <w:r w:rsidRPr="004B1F34">
        <w:rPr>
          <w:rFonts w:eastAsia="新細明體"/>
          <w:b/>
          <w:w w:val="100"/>
          <w:sz w:val="16"/>
          <w:szCs w:val="16"/>
        </w:rPr>
        <w:t xml:space="preserve">                              </w:t>
      </w:r>
      <w:r w:rsidRPr="004B1F34">
        <w:rPr>
          <w:rFonts w:eastAsia="新細明體"/>
          <w:w w:val="100"/>
          <w:sz w:val="20"/>
          <w:szCs w:val="20"/>
        </w:rPr>
        <w:t>單位</w:t>
      </w:r>
      <w:r w:rsidRPr="004B1F34">
        <w:rPr>
          <w:rFonts w:eastAsia="新細明體"/>
          <w:w w:val="100"/>
          <w:sz w:val="20"/>
          <w:szCs w:val="20"/>
        </w:rPr>
        <w:t>:</w:t>
      </w:r>
      <w:r w:rsidRPr="004B1F34">
        <w:rPr>
          <w:rFonts w:eastAsia="新細明體"/>
          <w:w w:val="100"/>
          <w:sz w:val="20"/>
          <w:szCs w:val="20"/>
        </w:rPr>
        <w:t>人</w:t>
      </w:r>
    </w:p>
    <w:tbl>
      <w:tblPr>
        <w:tblW w:w="9335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5"/>
        <w:gridCol w:w="912"/>
        <w:gridCol w:w="912"/>
        <w:gridCol w:w="912"/>
        <w:gridCol w:w="912"/>
        <w:gridCol w:w="913"/>
        <w:gridCol w:w="912"/>
        <w:gridCol w:w="912"/>
        <w:gridCol w:w="912"/>
        <w:gridCol w:w="913"/>
      </w:tblGrid>
      <w:tr w:rsidR="000C176A" w:rsidRPr="004B1F34" w:rsidTr="00062E63">
        <w:tblPrEx>
          <w:tblCellMar>
            <w:top w:w="0" w:type="dxa"/>
            <w:bottom w:w="0" w:type="dxa"/>
          </w:tblCellMar>
        </w:tblPrEx>
        <w:trPr>
          <w:trHeight w:val="963"/>
          <w:jc w:val="center"/>
        </w:trPr>
        <w:tc>
          <w:tcPr>
            <w:tcW w:w="11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6A" w:rsidRPr="00062E63" w:rsidRDefault="000C176A" w:rsidP="00F1326B">
            <w:pPr>
              <w:spacing w:line="28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合計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礦業</w:t>
            </w:r>
          </w:p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及土石</w:t>
            </w:r>
          </w:p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採取業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製造業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電力及燃氣供應業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用水供應及污染</w:t>
            </w:r>
          </w:p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整治業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營造業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批發及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零售業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運輸及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倉儲業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ind w:leftChars="0" w:left="1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住宿及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餐飲業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916A45">
            <w:pPr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>總</w:t>
            </w:r>
            <w:r w:rsidRPr="00062E63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062E63">
              <w:rPr>
                <w:b/>
                <w:bCs/>
                <w:sz w:val="18"/>
                <w:szCs w:val="18"/>
              </w:rPr>
              <w:t>計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69 772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504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7 696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703</w:t>
            </w: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371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7 374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19 576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4 970</w:t>
            </w: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8 425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花蓮市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34 669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3 089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2 787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8 944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2 504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4 774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鳳林鎮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1 623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397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299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玉里鎮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4 222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387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427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1 010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276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新城鄉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4 627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1 075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168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271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1 412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490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309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吉安鄉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16 016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2 503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2 658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5 146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1 340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1 082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壽豐鄉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2 817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6C2409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394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557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899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光復鄉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1 401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6C2409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224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135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豐濱鄉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298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70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瑞穗鄉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1 367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022FB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143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245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富里鄉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907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022FB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397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94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秀林鄉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1 550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161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3E00D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184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211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萬榮鄉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25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卓溪鄉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</w:tr>
    </w:tbl>
    <w:p w:rsidR="007E397B" w:rsidRPr="004B1F34" w:rsidRDefault="007E397B" w:rsidP="007E397B">
      <w:pPr>
        <w:pStyle w:val="ab"/>
        <w:spacing w:beforeLines="50"/>
        <w:ind w:left="240" w:hanging="240"/>
        <w:jc w:val="center"/>
        <w:rPr>
          <w:rFonts w:eastAsia="新細明體"/>
          <w:b/>
          <w:w w:val="100"/>
          <w:sz w:val="24"/>
        </w:rPr>
      </w:pPr>
      <w:r w:rsidRPr="004B1F34">
        <w:rPr>
          <w:rFonts w:eastAsia="新細明體"/>
          <w:b/>
          <w:w w:val="100"/>
          <w:sz w:val="24"/>
        </w:rPr>
        <w:t>表六　花蓮縣各鄉鎮市工商及服務業場所單位從業員工人數</w:t>
      </w:r>
      <w:r w:rsidRPr="004B1F34">
        <w:rPr>
          <w:rFonts w:eastAsia="新細明體"/>
          <w:b/>
          <w:w w:val="100"/>
          <w:sz w:val="24"/>
        </w:rPr>
        <w:t>(</w:t>
      </w:r>
      <w:r w:rsidRPr="004B1F34">
        <w:rPr>
          <w:rFonts w:eastAsia="新細明體"/>
          <w:b/>
          <w:w w:val="100"/>
          <w:sz w:val="24"/>
        </w:rPr>
        <w:t>續</w:t>
      </w:r>
      <w:r w:rsidRPr="004B1F34">
        <w:rPr>
          <w:rFonts w:eastAsia="新細明體"/>
          <w:b/>
          <w:w w:val="100"/>
          <w:sz w:val="24"/>
        </w:rPr>
        <w:t>)</w:t>
      </w:r>
    </w:p>
    <w:p w:rsidR="007E397B" w:rsidRPr="004B1F34" w:rsidRDefault="007E397B" w:rsidP="007E397B">
      <w:pPr>
        <w:pStyle w:val="ab"/>
        <w:ind w:leftChars="190" w:left="456" w:firstLineChars="1650" w:firstLine="3300"/>
        <w:jc w:val="center"/>
        <w:rPr>
          <w:rFonts w:eastAsia="新細明體"/>
          <w:w w:val="100"/>
          <w:sz w:val="20"/>
          <w:szCs w:val="20"/>
        </w:rPr>
      </w:pPr>
      <w:r w:rsidRPr="004B1F34">
        <w:rPr>
          <w:rFonts w:eastAsia="新細明體"/>
          <w:w w:val="100"/>
          <w:sz w:val="20"/>
          <w:szCs w:val="20"/>
        </w:rPr>
        <w:t>民國</w:t>
      </w:r>
      <w:r w:rsidRPr="004B1F34">
        <w:rPr>
          <w:rFonts w:eastAsia="新細明體"/>
          <w:w w:val="100"/>
          <w:kern w:val="0"/>
          <w:sz w:val="20"/>
          <w:szCs w:val="20"/>
        </w:rPr>
        <w:t>100</w:t>
      </w:r>
      <w:r w:rsidRPr="004B1F34">
        <w:rPr>
          <w:rFonts w:eastAsia="新細明體"/>
          <w:w w:val="100"/>
          <w:sz w:val="20"/>
          <w:szCs w:val="20"/>
        </w:rPr>
        <w:t>年底</w:t>
      </w:r>
      <w:r w:rsidRPr="004B1F34">
        <w:rPr>
          <w:rFonts w:eastAsia="新細明體"/>
          <w:w w:val="100"/>
          <w:sz w:val="20"/>
          <w:szCs w:val="20"/>
        </w:rPr>
        <w:t xml:space="preserve">      </w:t>
      </w:r>
      <w:r w:rsidR="00FF6D62" w:rsidRPr="004B1F34">
        <w:rPr>
          <w:rFonts w:eastAsia="新細明體" w:hint="eastAsia"/>
          <w:w w:val="100"/>
          <w:sz w:val="20"/>
          <w:szCs w:val="20"/>
        </w:rPr>
        <w:t xml:space="preserve">　　</w:t>
      </w:r>
      <w:r w:rsidRPr="004B1F34">
        <w:rPr>
          <w:rFonts w:eastAsia="新細明體"/>
          <w:w w:val="100"/>
          <w:sz w:val="20"/>
          <w:szCs w:val="20"/>
        </w:rPr>
        <w:t xml:space="preserve">                           </w:t>
      </w:r>
      <w:r w:rsidRPr="004B1F34">
        <w:rPr>
          <w:rFonts w:eastAsia="新細明體"/>
          <w:w w:val="100"/>
          <w:sz w:val="20"/>
          <w:szCs w:val="20"/>
        </w:rPr>
        <w:t>單位</w:t>
      </w:r>
      <w:r w:rsidRPr="004B1F34">
        <w:rPr>
          <w:rFonts w:eastAsia="新細明體"/>
          <w:w w:val="100"/>
          <w:sz w:val="20"/>
          <w:szCs w:val="20"/>
        </w:rPr>
        <w:t>:</w:t>
      </w:r>
      <w:r w:rsidRPr="004B1F34">
        <w:rPr>
          <w:rFonts w:eastAsia="新細明體"/>
          <w:w w:val="100"/>
          <w:sz w:val="20"/>
          <w:szCs w:val="20"/>
        </w:rPr>
        <w:t>人</w:t>
      </w:r>
    </w:p>
    <w:tbl>
      <w:tblPr>
        <w:tblW w:w="9366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9"/>
        <w:gridCol w:w="915"/>
        <w:gridCol w:w="915"/>
        <w:gridCol w:w="915"/>
        <w:gridCol w:w="915"/>
        <w:gridCol w:w="916"/>
        <w:gridCol w:w="915"/>
        <w:gridCol w:w="915"/>
        <w:gridCol w:w="915"/>
        <w:gridCol w:w="916"/>
      </w:tblGrid>
      <w:tr w:rsidR="009F6E94" w:rsidRPr="004B1F34" w:rsidTr="00062E63">
        <w:tblPrEx>
          <w:tblCellMar>
            <w:top w:w="0" w:type="dxa"/>
            <w:bottom w:w="0" w:type="dxa"/>
          </w:tblCellMar>
        </w:tblPrEx>
        <w:trPr>
          <w:trHeight w:val="963"/>
          <w:jc w:val="center"/>
        </w:trPr>
        <w:tc>
          <w:tcPr>
            <w:tcW w:w="11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6A" w:rsidRPr="00062E63" w:rsidRDefault="000C176A" w:rsidP="00F1326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0" w:rightChars="0" w:right="0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資訊及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0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通訊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0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傳播業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-10" w:left="-24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金融及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保險業</w:t>
            </w:r>
            <w:r w:rsidRPr="00062E63">
              <w:rPr>
                <w:rFonts w:ascii="Times New Roman" w:hAnsi="Times New Roman" w:hint="eastAsia"/>
                <w:w w:val="100"/>
                <w:sz w:val="18"/>
                <w:szCs w:val="18"/>
              </w:rPr>
              <w:t>、強制性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 w:hint="eastAsia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 w:hint="eastAsia"/>
                <w:w w:val="100"/>
                <w:sz w:val="18"/>
                <w:szCs w:val="18"/>
              </w:rPr>
              <w:t>社會安全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F6E94">
            <w:pPr>
              <w:pStyle w:val="ae"/>
              <w:spacing w:line="220" w:lineRule="exact"/>
              <w:ind w:leftChars="-6" w:left="-14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不動產業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專業、科學及技術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支援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7" w:left="17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教育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醫療保健及社會工作服務業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藝術、娛樂及休閒</w:t>
            </w:r>
          </w:p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76A" w:rsidRPr="00062E63" w:rsidRDefault="000C176A" w:rsidP="00916A45">
            <w:pPr>
              <w:pStyle w:val="ae"/>
              <w:spacing w:line="220" w:lineRule="exact"/>
              <w:ind w:leftChars="0" w:left="1" w:rightChars="0" w:right="0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其他</w:t>
            </w:r>
          </w:p>
          <w:p w:rsidR="000C176A" w:rsidRPr="00062E63" w:rsidRDefault="000C176A" w:rsidP="00916A45">
            <w:pPr>
              <w:pStyle w:val="ae"/>
              <w:ind w:leftChars="0" w:left="0" w:right="24"/>
              <w:jc w:val="center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062E63">
              <w:rPr>
                <w:rFonts w:ascii="Times New Roman" w:hAnsi="Times New Roman"/>
                <w:w w:val="100"/>
                <w:sz w:val="18"/>
                <w:szCs w:val="18"/>
              </w:rPr>
              <w:t>服務業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916A45">
            <w:pPr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>總</w:t>
            </w:r>
            <w:r w:rsidRPr="00062E63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062E63">
              <w:rPr>
                <w:b/>
                <w:bCs/>
                <w:sz w:val="18"/>
                <w:szCs w:val="18"/>
              </w:rPr>
              <w:t>計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914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2 777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903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1 602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1 931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674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A66081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7 </w:t>
            </w:r>
            <w:r w:rsidRPr="00062E63">
              <w:rPr>
                <w:rFonts w:hint="eastAsia"/>
                <w:b/>
                <w:bCs/>
                <w:sz w:val="18"/>
                <w:szCs w:val="18"/>
              </w:rPr>
              <w:t>95</w:t>
            </w:r>
            <w:r w:rsidR="00FF6D62" w:rsidRPr="00062E6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 894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b/>
                <w:bCs/>
                <w:sz w:val="18"/>
                <w:szCs w:val="18"/>
              </w:rPr>
            </w:pPr>
            <w:r w:rsidRPr="00062E63">
              <w:rPr>
                <w:b/>
                <w:bCs/>
                <w:sz w:val="18"/>
                <w:szCs w:val="18"/>
              </w:rPr>
              <w:t xml:space="preserve"> 2 499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花蓮市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2 231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A66081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</w:t>
            </w:r>
            <w:r w:rsidRPr="00062E63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887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4 666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1 052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鳳林鎮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70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玉里鎮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1 383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171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新城鄉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108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吉安鄉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810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壽豐鄉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A66081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72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光復鄉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61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豐濱鄉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瑞穗鄉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70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富里鄉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42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秀林鄉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D62" w:rsidRPr="00062E63" w:rsidRDefault="00FF6D62" w:rsidP="00CD3444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106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2308B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A66081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34</w:t>
            </w:r>
          </w:p>
        </w:tc>
      </w:tr>
      <w:tr w:rsidR="00FF6D62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6D62" w:rsidRPr="00062E63" w:rsidRDefault="00FF6D62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萬榮鄉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6D62" w:rsidRPr="00062E63" w:rsidRDefault="00FF6D62" w:rsidP="002308BA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D62" w:rsidRPr="00062E63" w:rsidRDefault="00FF6D62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D62" w:rsidRPr="00062E63" w:rsidRDefault="00FF6D62" w:rsidP="004545D0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</w:tr>
      <w:tr w:rsidR="003B1C68" w:rsidRPr="004B1F34" w:rsidTr="00062E63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112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1C68" w:rsidRPr="00062E63" w:rsidRDefault="003B1C68" w:rsidP="00062E63">
            <w:pPr>
              <w:spacing w:line="330" w:lineRule="exact"/>
              <w:ind w:firstLineChars="100" w:firstLine="180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卓溪鄉</w:t>
            </w:r>
          </w:p>
        </w:tc>
        <w:tc>
          <w:tcPr>
            <w:tcW w:w="9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B1C68" w:rsidRPr="00062E63" w:rsidRDefault="003B1C6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1C68" w:rsidRPr="00062E63" w:rsidRDefault="003B1C68" w:rsidP="00E40B01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1C68" w:rsidRPr="00062E63" w:rsidRDefault="003B1C68" w:rsidP="00E40B01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1C68" w:rsidRPr="00062E63" w:rsidRDefault="003B1C6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1C68" w:rsidRPr="00062E63" w:rsidRDefault="003B1C6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1C68" w:rsidRPr="00062E63" w:rsidRDefault="003B1C6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1C68" w:rsidRPr="00062E63" w:rsidRDefault="003B1C6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1C68" w:rsidRPr="00062E63" w:rsidRDefault="003B1C68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B1C68" w:rsidRPr="00062E63" w:rsidRDefault="003B1C68" w:rsidP="004545D0">
            <w:pPr>
              <w:jc w:val="right"/>
              <w:rPr>
                <w:sz w:val="18"/>
                <w:szCs w:val="18"/>
              </w:rPr>
            </w:pPr>
            <w:r w:rsidRPr="00062E63">
              <w:rPr>
                <w:sz w:val="18"/>
                <w:szCs w:val="18"/>
              </w:rPr>
              <w:t xml:space="preserve"> </w:t>
            </w:r>
            <w:r w:rsidRPr="00062E63">
              <w:rPr>
                <w:rFonts w:hint="eastAsia"/>
                <w:sz w:val="18"/>
                <w:szCs w:val="18"/>
              </w:rPr>
              <w:t>(D)</w:t>
            </w:r>
          </w:p>
        </w:tc>
      </w:tr>
    </w:tbl>
    <w:p w:rsidR="007E397B" w:rsidRPr="004B1F34" w:rsidRDefault="007E397B" w:rsidP="00F1326B">
      <w:pPr>
        <w:pStyle w:val="ab"/>
        <w:keepNext/>
        <w:pageBreakBefore/>
        <w:numPr>
          <w:ilvl w:val="0"/>
          <w:numId w:val="4"/>
        </w:numPr>
        <w:ind w:firstLineChars="0"/>
        <w:jc w:val="center"/>
        <w:outlineLvl w:val="1"/>
        <w:rPr>
          <w:rFonts w:eastAsia="新細明體"/>
          <w:b/>
          <w:w w:val="100"/>
          <w:sz w:val="24"/>
        </w:rPr>
      </w:pPr>
      <w:bookmarkStart w:id="2" w:name="_Toc372796381"/>
      <w:bookmarkStart w:id="3" w:name="_Toc372796219"/>
      <w:bookmarkStart w:id="4" w:name="_Toc372795981"/>
      <w:bookmarkStart w:id="5" w:name="_Toc370633078"/>
      <w:bookmarkStart w:id="6" w:name="_Toc369872897"/>
      <w:bookmarkStart w:id="7" w:name="_Toc369872771"/>
      <w:bookmarkStart w:id="8" w:name="_Toc369872517"/>
      <w:bookmarkStart w:id="9" w:name="_Toc369872480"/>
      <w:bookmarkStart w:id="10" w:name="_Toc369872384"/>
      <w:proofErr w:type="gramStart"/>
      <w:r w:rsidRPr="004B1F34">
        <w:rPr>
          <w:rFonts w:eastAsia="新細明體"/>
          <w:b/>
          <w:w w:val="100"/>
          <w:sz w:val="24"/>
        </w:rPr>
        <w:lastRenderedPageBreak/>
        <w:t>臺</w:t>
      </w:r>
      <w:proofErr w:type="gramEnd"/>
      <w:r w:rsidRPr="004B1F34">
        <w:rPr>
          <w:rFonts w:eastAsia="新細明體"/>
          <w:b/>
          <w:w w:val="100"/>
          <w:sz w:val="24"/>
        </w:rPr>
        <w:t>閩地區工商及服務業場所單位經營概況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E397B" w:rsidRPr="004B1F34" w:rsidRDefault="007E397B" w:rsidP="007E397B">
      <w:pPr>
        <w:pStyle w:val="ae"/>
        <w:spacing w:beforeLines="20" w:line="220" w:lineRule="exact"/>
        <w:ind w:left="575" w:right="24" w:hanging="335"/>
        <w:jc w:val="center"/>
        <w:rPr>
          <w:rFonts w:ascii="Times New Roman" w:hAnsi="Times New Roman"/>
          <w:spacing w:val="6"/>
          <w:w w:val="100"/>
          <w:sz w:val="20"/>
          <w:szCs w:val="20"/>
        </w:rPr>
      </w:pPr>
      <w:r w:rsidRPr="004B1F34">
        <w:rPr>
          <w:rFonts w:ascii="Times New Roman" w:hAnsi="Times New Roman"/>
          <w:spacing w:val="6"/>
          <w:w w:val="100"/>
          <w:sz w:val="20"/>
          <w:szCs w:val="20"/>
        </w:rPr>
        <w:t>民國</w:t>
      </w:r>
      <w:r w:rsidRPr="004B1F34">
        <w:rPr>
          <w:rFonts w:ascii="Times New Roman" w:hAnsi="Times New Roman"/>
          <w:spacing w:val="6"/>
          <w:w w:val="100"/>
          <w:sz w:val="20"/>
          <w:szCs w:val="20"/>
        </w:rPr>
        <w:t>100</w:t>
      </w:r>
      <w:r w:rsidRPr="004B1F34">
        <w:rPr>
          <w:rFonts w:ascii="Times New Roman" w:hAnsi="Times New Roman"/>
          <w:spacing w:val="6"/>
          <w:w w:val="100"/>
          <w:sz w:val="20"/>
          <w:szCs w:val="20"/>
        </w:rPr>
        <w:t>年</w:t>
      </w:r>
    </w:p>
    <w:tbl>
      <w:tblPr>
        <w:tblW w:w="972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574"/>
        <w:gridCol w:w="1631"/>
        <w:gridCol w:w="1631"/>
        <w:gridCol w:w="1631"/>
        <w:gridCol w:w="1631"/>
        <w:gridCol w:w="1631"/>
      </w:tblGrid>
      <w:tr w:rsidR="007E397B" w:rsidRPr="004B1F34" w:rsidTr="00F1326B">
        <w:trPr>
          <w:trHeight w:val="910"/>
        </w:trPr>
        <w:tc>
          <w:tcPr>
            <w:tcW w:w="157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both"/>
              <w:rPr>
                <w:kern w:val="0"/>
                <w:sz w:val="16"/>
                <w:szCs w:val="16"/>
              </w:rPr>
            </w:pPr>
            <w:r w:rsidRPr="004B1F34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年底場所</w:t>
            </w:r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單位數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年底從業</w:t>
            </w:r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員工人數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全年</w:t>
            </w:r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薪資支出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全年</w:t>
            </w:r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生產總額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年底實際</w:t>
            </w:r>
            <w:proofErr w:type="gramStart"/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運用固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定</w:t>
            </w:r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資產淨額</w:t>
            </w:r>
          </w:p>
        </w:tc>
      </w:tr>
      <w:tr w:rsidR="007E397B" w:rsidRPr="004B1F34" w:rsidTr="00F1326B">
        <w:trPr>
          <w:trHeight w:val="344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rPr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</w:t>
            </w:r>
            <w:r w:rsidRPr="004B1F34">
              <w:rPr>
                <w:kern w:val="0"/>
                <w:sz w:val="18"/>
                <w:szCs w:val="18"/>
              </w:rPr>
              <w:t>家</w:t>
            </w:r>
            <w:r w:rsidRPr="004B1F34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</w:t>
            </w:r>
            <w:r w:rsidRPr="004B1F34">
              <w:rPr>
                <w:kern w:val="0"/>
                <w:sz w:val="18"/>
                <w:szCs w:val="18"/>
              </w:rPr>
              <w:t>人</w:t>
            </w:r>
            <w:r w:rsidRPr="004B1F34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</w:t>
            </w:r>
            <w:r w:rsidRPr="004B1F34">
              <w:rPr>
                <w:kern w:val="0"/>
                <w:sz w:val="18"/>
                <w:szCs w:val="18"/>
              </w:rPr>
              <w:t>百萬元</w:t>
            </w:r>
            <w:r w:rsidRPr="004B1F34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</w:t>
            </w:r>
            <w:r w:rsidRPr="004B1F34">
              <w:rPr>
                <w:kern w:val="0"/>
                <w:sz w:val="18"/>
                <w:szCs w:val="18"/>
              </w:rPr>
              <w:t>百萬元</w:t>
            </w:r>
            <w:r w:rsidRPr="004B1F34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</w:t>
            </w:r>
            <w:r w:rsidRPr="004B1F34">
              <w:rPr>
                <w:kern w:val="0"/>
                <w:sz w:val="18"/>
                <w:szCs w:val="18"/>
              </w:rPr>
              <w:t>百萬元</w:t>
            </w:r>
            <w:r w:rsidRPr="004B1F34">
              <w:rPr>
                <w:kern w:val="0"/>
                <w:sz w:val="18"/>
                <w:szCs w:val="18"/>
              </w:rPr>
              <w:t>)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總</w:t>
            </w:r>
            <w:r w:rsidR="003B1C68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4B1F34">
              <w:rPr>
                <w:b/>
                <w:bCs/>
                <w:kern w:val="0"/>
                <w:sz w:val="18"/>
                <w:szCs w:val="18"/>
              </w:rPr>
              <w:t>計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1 246 278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8 017 072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4 040 170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29 422 674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27 440 445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100" w:firstLine="180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臺灣地區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1 242 191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8 000 797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4 033 026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29 381 261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27 379 792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北部地區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575 938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4 358 844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2 423 679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15 706 880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15 197 463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新北市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192 680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1 193 287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544 681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3 237 472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2 798 587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臺北市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197 911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1 708 138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>1 079 786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6 426 412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7 540 309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基隆市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18 527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77 956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36 726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244 783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329 119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新竹市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23 520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246 187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177 704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1 165 201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1 177 355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宜蘭縣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23 332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104 479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40 779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242 208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331 608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桃園縣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96 874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828 228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426 513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3 557 438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2 428 800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新竹縣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23 094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200 569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117 490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833 366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591 685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中部地區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305 714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1 731 078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746 616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6 346 642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5 094 444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中市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167 266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1 007 705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445 101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3 015 850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2 902 201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苗栗縣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23 522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143 199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68 539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588 297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490 960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彰化縣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64 317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348 242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131 761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1 029 086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709 851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南投縣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22 494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97 200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40 037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228 898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263 732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雲林縣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28 115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134 732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61 179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1 484 511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727 701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南部地區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ind w:firstLineChars="200" w:firstLine="360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333 211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1 807 401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819 733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7 105 594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6 620 426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南市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101 626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604 458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268 143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2 313 367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2 083 758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高雄市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151 480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874 939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416 454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3 925 560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3 568 582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嘉義市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18 420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72 573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31 010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203 401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246 911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嘉義縣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20 154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96 846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41 296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323 092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264 307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屏東縣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36 364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142 140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56 900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316 048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398 298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澎湖縣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5 167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16 445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5 929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24 126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58 570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東部地區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27 328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103 474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42 998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222 145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467 460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東縣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10 052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33 702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13 854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59 434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131 645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花蓮縣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17 276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69 772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29 145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162 711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335 815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100" w:firstLine="180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金馬地區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4 087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16 275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7 144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41 413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60 653</w:t>
            </w:r>
          </w:p>
        </w:tc>
      </w:tr>
      <w:tr w:rsidR="00745C59" w:rsidRPr="004B1F34" w:rsidTr="00F1326B">
        <w:trPr>
          <w:trHeight w:val="399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金門縣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3 335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14 006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5 972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35 195</w:t>
            </w:r>
          </w:p>
        </w:tc>
        <w:tc>
          <w:tcPr>
            <w:tcW w:w="1631" w:type="dxa"/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48 520</w:t>
            </w:r>
          </w:p>
        </w:tc>
      </w:tr>
      <w:tr w:rsidR="00745C59" w:rsidRPr="004B1F34" w:rsidTr="00F1326B">
        <w:trPr>
          <w:trHeight w:val="419"/>
        </w:trPr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連江縣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752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2 269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rFonts w:cs="新細明體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1 172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6 218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12 132</w:t>
            </w:r>
          </w:p>
        </w:tc>
      </w:tr>
    </w:tbl>
    <w:p w:rsidR="003B1C68" w:rsidRPr="009B3016" w:rsidRDefault="003B1C68" w:rsidP="003B1C68">
      <w:pPr>
        <w:pStyle w:val="ae"/>
        <w:spacing w:beforeLines="20" w:line="240" w:lineRule="exact"/>
        <w:ind w:left="575" w:right="24" w:hanging="335"/>
        <w:jc w:val="left"/>
        <w:rPr>
          <w:rFonts w:ascii="Times New Roman" w:hAnsi="Times New Roman"/>
          <w:color w:val="000000"/>
          <w:spacing w:val="6"/>
          <w:w w:val="100"/>
          <w:szCs w:val="18"/>
        </w:rPr>
      </w:pPr>
      <w:proofErr w:type="gramStart"/>
      <w:r w:rsidRPr="009B3016">
        <w:rPr>
          <w:rFonts w:ascii="Times New Roman" w:hAnsi="Times New Roman"/>
          <w:color w:val="000000"/>
          <w:spacing w:val="6"/>
          <w:w w:val="100"/>
          <w:szCs w:val="18"/>
        </w:rPr>
        <w:t>註</w:t>
      </w:r>
      <w:proofErr w:type="gramEnd"/>
      <w:r w:rsidRPr="009B3016">
        <w:rPr>
          <w:rFonts w:ascii="Times New Roman" w:hAnsi="Times New Roman"/>
          <w:color w:val="000000"/>
          <w:spacing w:val="6"/>
          <w:w w:val="100"/>
          <w:szCs w:val="18"/>
        </w:rPr>
        <w:t>：全年薪資支出不含委託廠外家庭工工資。</w:t>
      </w:r>
    </w:p>
    <w:p w:rsidR="007E397B" w:rsidRPr="003B1C68" w:rsidRDefault="007E397B" w:rsidP="007E397B">
      <w:pPr>
        <w:pStyle w:val="ab"/>
        <w:ind w:left="240" w:hanging="240"/>
        <w:jc w:val="center"/>
        <w:rPr>
          <w:rFonts w:eastAsia="新細明體"/>
          <w:b/>
          <w:w w:val="100"/>
          <w:sz w:val="24"/>
        </w:rPr>
      </w:pPr>
    </w:p>
    <w:p w:rsidR="007E397B" w:rsidRPr="004B1F34" w:rsidRDefault="007E397B" w:rsidP="00F1326B">
      <w:pPr>
        <w:pStyle w:val="ab"/>
        <w:keepNext/>
        <w:pageBreakBefore/>
        <w:numPr>
          <w:ilvl w:val="0"/>
          <w:numId w:val="4"/>
        </w:numPr>
        <w:ind w:firstLineChars="0"/>
        <w:jc w:val="center"/>
        <w:outlineLvl w:val="1"/>
        <w:rPr>
          <w:rFonts w:eastAsia="新細明體"/>
          <w:b/>
          <w:w w:val="100"/>
          <w:sz w:val="24"/>
        </w:rPr>
      </w:pPr>
      <w:bookmarkStart w:id="11" w:name="_Toc372796382"/>
      <w:bookmarkStart w:id="12" w:name="_Toc372796220"/>
      <w:bookmarkStart w:id="13" w:name="_Toc372795982"/>
      <w:bookmarkStart w:id="14" w:name="_Toc370633079"/>
      <w:bookmarkStart w:id="15" w:name="_Toc369872898"/>
      <w:bookmarkStart w:id="16" w:name="_Toc369872772"/>
      <w:bookmarkStart w:id="17" w:name="_Toc369872518"/>
      <w:bookmarkStart w:id="18" w:name="_Toc369872481"/>
      <w:bookmarkStart w:id="19" w:name="_Toc369872385"/>
      <w:proofErr w:type="gramStart"/>
      <w:r w:rsidRPr="004B1F34">
        <w:rPr>
          <w:rFonts w:eastAsia="新細明體"/>
          <w:b/>
          <w:w w:val="100"/>
          <w:sz w:val="24"/>
        </w:rPr>
        <w:lastRenderedPageBreak/>
        <w:t>臺</w:t>
      </w:r>
      <w:proofErr w:type="gramEnd"/>
      <w:r w:rsidRPr="004B1F34">
        <w:rPr>
          <w:rFonts w:eastAsia="新細明體"/>
          <w:b/>
          <w:w w:val="100"/>
          <w:sz w:val="24"/>
        </w:rPr>
        <w:t>閩地區工商及服務業場所單位數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E397B" w:rsidRPr="004B1F34" w:rsidRDefault="007E397B" w:rsidP="007E397B">
      <w:pPr>
        <w:pStyle w:val="ae"/>
        <w:spacing w:beforeLines="20" w:line="220" w:lineRule="exact"/>
        <w:ind w:left="575" w:rightChars="0" w:right="-1" w:hanging="335"/>
        <w:jc w:val="center"/>
        <w:rPr>
          <w:rFonts w:ascii="Times New Roman" w:hAnsi="Times New Roman"/>
          <w:spacing w:val="6"/>
          <w:w w:val="100"/>
          <w:sz w:val="18"/>
          <w:szCs w:val="18"/>
        </w:rPr>
      </w:pPr>
      <w:r w:rsidRPr="004B1F34">
        <w:rPr>
          <w:rFonts w:ascii="Times New Roman" w:hAnsi="Times New Roman"/>
          <w:spacing w:val="6"/>
          <w:w w:val="100"/>
          <w:sz w:val="18"/>
          <w:szCs w:val="18"/>
        </w:rPr>
        <w:t xml:space="preserve">                                                                                 </w:t>
      </w:r>
      <w:r w:rsidRPr="004B1F34">
        <w:rPr>
          <w:rFonts w:ascii="Times New Roman" w:hAnsi="Times New Roman"/>
          <w:spacing w:val="6"/>
          <w:w w:val="100"/>
          <w:sz w:val="18"/>
          <w:szCs w:val="18"/>
        </w:rPr>
        <w:t>單位：家</w:t>
      </w:r>
    </w:p>
    <w:tbl>
      <w:tblPr>
        <w:tblW w:w="9622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691"/>
        <w:gridCol w:w="1628"/>
        <w:gridCol w:w="1524"/>
        <w:gridCol w:w="1733"/>
        <w:gridCol w:w="1523"/>
        <w:gridCol w:w="1523"/>
      </w:tblGrid>
      <w:tr w:rsidR="007E397B" w:rsidRPr="004B1F34" w:rsidTr="00F1326B">
        <w:trPr>
          <w:trHeight w:val="722"/>
        </w:trPr>
        <w:tc>
          <w:tcPr>
            <w:tcW w:w="169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20"/>
                <w:szCs w:val="18"/>
              </w:rPr>
            </w:pPr>
            <w:r w:rsidRPr="004B1F34">
              <w:rPr>
                <w:kern w:val="0"/>
                <w:sz w:val="20"/>
                <w:szCs w:val="18"/>
              </w:rPr>
              <w:t>民國</w:t>
            </w:r>
            <w:r w:rsidRPr="004B1F34">
              <w:rPr>
                <w:kern w:val="0"/>
                <w:sz w:val="20"/>
                <w:szCs w:val="18"/>
              </w:rPr>
              <w:t>100</w:t>
            </w:r>
            <w:r w:rsidRPr="004B1F34">
              <w:rPr>
                <w:kern w:val="0"/>
                <w:sz w:val="20"/>
                <w:szCs w:val="18"/>
              </w:rPr>
              <w:t>年底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E397B" w:rsidRPr="004B1F34" w:rsidRDefault="007E397B" w:rsidP="00AF6E35">
            <w:pPr>
              <w:widowControl/>
              <w:jc w:val="center"/>
              <w:rPr>
                <w:kern w:val="0"/>
                <w:sz w:val="20"/>
                <w:szCs w:val="18"/>
              </w:rPr>
            </w:pPr>
            <w:r w:rsidRPr="004B1F34">
              <w:rPr>
                <w:kern w:val="0"/>
                <w:sz w:val="20"/>
                <w:szCs w:val="18"/>
              </w:rPr>
              <w:t>民國</w:t>
            </w:r>
            <w:r w:rsidR="00AF6E35">
              <w:rPr>
                <w:rFonts w:hint="eastAsia"/>
                <w:kern w:val="0"/>
                <w:sz w:val="20"/>
                <w:szCs w:val="18"/>
              </w:rPr>
              <w:t>95</w:t>
            </w:r>
            <w:r w:rsidRPr="004B1F34">
              <w:rPr>
                <w:kern w:val="0"/>
                <w:sz w:val="20"/>
                <w:szCs w:val="18"/>
              </w:rPr>
              <w:t>年底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增減率</w:t>
            </w:r>
          </w:p>
        </w:tc>
      </w:tr>
      <w:tr w:rsidR="007E397B" w:rsidRPr="004B1F34" w:rsidTr="00F1326B">
        <w:trPr>
          <w:trHeight w:val="70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家</w:t>
            </w:r>
            <w:r w:rsidR="003B1C6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B1F34">
              <w:rPr>
                <w:kern w:val="0"/>
                <w:sz w:val="18"/>
                <w:szCs w:val="18"/>
              </w:rPr>
              <w:t>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結構比</w:t>
            </w: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家</w:t>
            </w:r>
            <w:r w:rsidR="003B1C6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B1F34">
              <w:rPr>
                <w:kern w:val="0"/>
                <w:sz w:val="18"/>
                <w:szCs w:val="18"/>
              </w:rPr>
              <w:t>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結構比</w:t>
            </w: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總</w:t>
            </w:r>
            <w:r w:rsidR="003B1C68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4B1F34">
              <w:rPr>
                <w:b/>
                <w:bCs/>
                <w:kern w:val="0"/>
                <w:sz w:val="18"/>
                <w:szCs w:val="18"/>
              </w:rPr>
              <w:t>計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>1 246 278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100.00 </w:t>
            </w:r>
          </w:p>
        </w:tc>
        <w:tc>
          <w:tcPr>
            <w:tcW w:w="17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>1 158 362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100.00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7.59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100" w:firstLine="180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臺灣地區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>1 242 191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99.67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>1 155 131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99.72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7.54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北部地區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 575 938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46.21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 529 881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45.74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8.69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新北市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192 680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15.46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178 318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15.39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8.05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臺北市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197 911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15.88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184 256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15.91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7.41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基隆市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18 527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1.49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18 028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1.56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2.77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新竹市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23 520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1.89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21 536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1.86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9.21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宜蘭縣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23 332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1.87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22 391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1.93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4.20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桃園縣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96 874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7.77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85 810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7.41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12.89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新竹縣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23 094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1.85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19 542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1.69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18.18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中部地區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 305 714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24.53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 286 975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24.77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6.53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中市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167 266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13.42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154 590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13.35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8.20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苗栗縣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23 522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1.89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22 288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1.92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5.54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彰化縣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64 317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5.16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62 134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5.36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3.51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南投縣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22 494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1.80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21 664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1.87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3.83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雲林縣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28 115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2.26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26 299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2.27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6.91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南部地區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 333 211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26.74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 312 339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26.96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6.68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南市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101 626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8.15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94 352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8.15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7.71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高雄市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151 480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12.15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142 520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12.30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6.29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嘉義市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18 420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1.48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17 509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1.51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5.20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嘉義縣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20 154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1.62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19 036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1.64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5.87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屏東縣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36 364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2.92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34 343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2.96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5.88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澎湖縣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5 167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0.41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 4 579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0.40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Cs/>
                <w:sz w:val="18"/>
                <w:szCs w:val="18"/>
              </w:rPr>
            </w:pPr>
            <w:r w:rsidRPr="004B1F34">
              <w:rPr>
                <w:bCs/>
                <w:sz w:val="18"/>
                <w:szCs w:val="18"/>
              </w:rPr>
              <w:t xml:space="preserve">12.84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東部地區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 27 328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2.19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 25 936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2.24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sz w:val="18"/>
                <w:szCs w:val="18"/>
              </w:rPr>
            </w:pPr>
            <w:r w:rsidRPr="004B1F34">
              <w:rPr>
                <w:b/>
                <w:sz w:val="18"/>
                <w:szCs w:val="18"/>
              </w:rPr>
              <w:t xml:space="preserve">5.37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東縣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10 052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0.81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9 922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0.86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1.31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花蓮縣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17 276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1.39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16 014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1.38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7.88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100" w:firstLine="180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金馬地區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 4 087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0.33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 3 231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0.28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b/>
                <w:bCs/>
                <w:sz w:val="18"/>
                <w:szCs w:val="18"/>
              </w:rPr>
            </w:pPr>
            <w:r w:rsidRPr="004B1F34">
              <w:rPr>
                <w:b/>
                <w:bCs/>
                <w:sz w:val="18"/>
                <w:szCs w:val="18"/>
              </w:rPr>
              <w:t xml:space="preserve">26.49 </w:t>
            </w:r>
          </w:p>
        </w:tc>
      </w:tr>
      <w:tr w:rsidR="007E397B" w:rsidRPr="004B1F34" w:rsidTr="00F1326B">
        <w:trPr>
          <w:trHeight w:val="40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金門縣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3 335</w:t>
            </w:r>
          </w:p>
        </w:tc>
        <w:tc>
          <w:tcPr>
            <w:tcW w:w="1524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0.27 </w:t>
            </w:r>
          </w:p>
        </w:tc>
        <w:tc>
          <w:tcPr>
            <w:tcW w:w="173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2 535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0.22 </w:t>
            </w:r>
          </w:p>
        </w:tc>
        <w:tc>
          <w:tcPr>
            <w:tcW w:w="1523" w:type="dxa"/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31.56 </w:t>
            </w:r>
          </w:p>
        </w:tc>
      </w:tr>
      <w:tr w:rsidR="007E397B" w:rsidRPr="004B1F34" w:rsidTr="00F1326B">
        <w:trPr>
          <w:trHeight w:val="436"/>
        </w:trPr>
        <w:tc>
          <w:tcPr>
            <w:tcW w:w="1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連江縣</w:t>
            </w:r>
          </w:p>
        </w:tc>
        <w:tc>
          <w:tcPr>
            <w:tcW w:w="16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 752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0.06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  696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0.06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jc w:val="right"/>
              <w:rPr>
                <w:sz w:val="18"/>
                <w:szCs w:val="18"/>
              </w:rPr>
            </w:pPr>
            <w:r w:rsidRPr="004B1F34">
              <w:rPr>
                <w:sz w:val="18"/>
                <w:szCs w:val="18"/>
              </w:rPr>
              <w:t xml:space="preserve">8.05 </w:t>
            </w:r>
          </w:p>
        </w:tc>
      </w:tr>
    </w:tbl>
    <w:p w:rsidR="007E397B" w:rsidRPr="004B1F34" w:rsidRDefault="007E397B" w:rsidP="00F1326B">
      <w:pPr>
        <w:pStyle w:val="ab"/>
        <w:keepNext/>
        <w:pageBreakBefore/>
        <w:numPr>
          <w:ilvl w:val="0"/>
          <w:numId w:val="4"/>
        </w:numPr>
        <w:ind w:firstLineChars="0"/>
        <w:jc w:val="center"/>
        <w:outlineLvl w:val="1"/>
        <w:rPr>
          <w:rFonts w:eastAsia="新細明體"/>
          <w:b/>
          <w:w w:val="100"/>
          <w:sz w:val="24"/>
        </w:rPr>
      </w:pPr>
      <w:bookmarkStart w:id="20" w:name="_Toc369872386"/>
      <w:bookmarkStart w:id="21" w:name="_Toc369872482"/>
      <w:bookmarkStart w:id="22" w:name="_Toc369872519"/>
      <w:bookmarkStart w:id="23" w:name="_Toc369872773"/>
      <w:bookmarkStart w:id="24" w:name="_Toc369872899"/>
      <w:bookmarkStart w:id="25" w:name="_Toc370633080"/>
      <w:r w:rsidRPr="004B1F34">
        <w:rPr>
          <w:rFonts w:eastAsia="新細明體"/>
          <w:b/>
          <w:w w:val="100"/>
          <w:sz w:val="24"/>
        </w:rPr>
        <w:lastRenderedPageBreak/>
        <w:t xml:space="preserve">    </w:t>
      </w:r>
      <w:bookmarkStart w:id="26" w:name="_Toc372796383"/>
      <w:bookmarkStart w:id="27" w:name="_Toc372796221"/>
      <w:bookmarkStart w:id="28" w:name="_Toc372795983"/>
      <w:proofErr w:type="gramStart"/>
      <w:r w:rsidRPr="004B1F34">
        <w:rPr>
          <w:rFonts w:eastAsia="新細明體"/>
          <w:b/>
          <w:w w:val="100"/>
          <w:sz w:val="24"/>
        </w:rPr>
        <w:t>臺</w:t>
      </w:r>
      <w:proofErr w:type="gramEnd"/>
      <w:r w:rsidRPr="004B1F34">
        <w:rPr>
          <w:rFonts w:eastAsia="新細明體"/>
          <w:b/>
          <w:w w:val="100"/>
          <w:sz w:val="24"/>
        </w:rPr>
        <w:t>閩地區工商及服務業場所單位從業員工人數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E397B" w:rsidRPr="004B1F34" w:rsidRDefault="007E397B" w:rsidP="007E397B">
      <w:pPr>
        <w:pStyle w:val="ae"/>
        <w:spacing w:beforeLines="20" w:line="220" w:lineRule="exact"/>
        <w:ind w:left="575" w:rightChars="-59" w:right="-142" w:hanging="335"/>
        <w:jc w:val="center"/>
        <w:rPr>
          <w:rFonts w:ascii="Times New Roman" w:hAnsi="Times New Roman"/>
          <w:spacing w:val="6"/>
          <w:w w:val="100"/>
          <w:sz w:val="18"/>
          <w:szCs w:val="18"/>
        </w:rPr>
      </w:pPr>
      <w:r w:rsidRPr="004B1F34">
        <w:rPr>
          <w:rFonts w:ascii="Times New Roman" w:hAnsi="Times New Roman"/>
          <w:spacing w:val="6"/>
          <w:w w:val="100"/>
          <w:sz w:val="18"/>
          <w:szCs w:val="18"/>
        </w:rPr>
        <w:t xml:space="preserve">                                                                                     </w:t>
      </w:r>
      <w:r w:rsidRPr="004B1F34">
        <w:rPr>
          <w:rFonts w:ascii="Times New Roman" w:hAnsi="Times New Roman"/>
          <w:spacing w:val="6"/>
          <w:w w:val="100"/>
          <w:sz w:val="18"/>
          <w:szCs w:val="18"/>
        </w:rPr>
        <w:t>單位：人</w:t>
      </w:r>
    </w:p>
    <w:tbl>
      <w:tblPr>
        <w:tblpPr w:leftFromText="180" w:rightFromText="180" w:vertAnchor="text" w:horzAnchor="margin" w:tblpY="52"/>
        <w:tblW w:w="9775" w:type="dxa"/>
        <w:tblCellMar>
          <w:left w:w="28" w:type="dxa"/>
          <w:right w:w="28" w:type="dxa"/>
        </w:tblCellMar>
        <w:tblLook w:val="04A0"/>
      </w:tblPr>
      <w:tblGrid>
        <w:gridCol w:w="1558"/>
        <w:gridCol w:w="1323"/>
        <w:gridCol w:w="1089"/>
        <w:gridCol w:w="1093"/>
        <w:gridCol w:w="1323"/>
        <w:gridCol w:w="1089"/>
        <w:gridCol w:w="1093"/>
        <w:gridCol w:w="1207"/>
      </w:tblGrid>
      <w:tr w:rsidR="007E397B" w:rsidRPr="004B1F34" w:rsidTr="00F1326B">
        <w:trPr>
          <w:trHeight w:val="469"/>
        </w:trPr>
        <w:tc>
          <w:tcPr>
            <w:tcW w:w="155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20"/>
                <w:szCs w:val="18"/>
              </w:rPr>
              <w:t>民國</w:t>
            </w:r>
            <w:r w:rsidRPr="004B1F34">
              <w:rPr>
                <w:kern w:val="0"/>
                <w:sz w:val="18"/>
                <w:szCs w:val="18"/>
              </w:rPr>
              <w:t>100</w:t>
            </w:r>
            <w:r w:rsidRPr="004B1F34">
              <w:rPr>
                <w:kern w:val="0"/>
                <w:sz w:val="18"/>
                <w:szCs w:val="18"/>
              </w:rPr>
              <w:t>年底</w:t>
            </w:r>
          </w:p>
        </w:tc>
        <w:tc>
          <w:tcPr>
            <w:tcW w:w="35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AF6E3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20"/>
                <w:szCs w:val="18"/>
              </w:rPr>
              <w:t>民國</w:t>
            </w:r>
            <w:r w:rsidR="00AF6E35">
              <w:rPr>
                <w:rFonts w:hint="eastAsia"/>
                <w:kern w:val="0"/>
                <w:sz w:val="18"/>
                <w:szCs w:val="18"/>
              </w:rPr>
              <w:t>95</w:t>
            </w:r>
            <w:r w:rsidRPr="004B1F34">
              <w:rPr>
                <w:kern w:val="0"/>
                <w:sz w:val="18"/>
                <w:szCs w:val="18"/>
              </w:rPr>
              <w:t>年底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增減率</w:t>
            </w:r>
          </w:p>
        </w:tc>
      </w:tr>
      <w:tr w:rsidR="007E397B" w:rsidRPr="004B1F34" w:rsidTr="00F1326B">
        <w:trPr>
          <w:trHeight w:val="581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人</w:t>
            </w:r>
            <w:r w:rsidR="003B1C6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B1F34">
              <w:rPr>
                <w:kern w:val="0"/>
                <w:sz w:val="18"/>
                <w:szCs w:val="18"/>
              </w:rPr>
              <w:t>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結構比</w:t>
            </w: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占該地區</w:t>
            </w:r>
          </w:p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</w:t>
            </w:r>
            <w:r w:rsidRPr="004B1F34">
              <w:rPr>
                <w:kern w:val="0"/>
                <w:sz w:val="18"/>
                <w:szCs w:val="18"/>
              </w:rPr>
              <w:t>縣市</w:t>
            </w:r>
            <w:r w:rsidRPr="004B1F34">
              <w:rPr>
                <w:kern w:val="0"/>
                <w:sz w:val="18"/>
                <w:szCs w:val="18"/>
              </w:rPr>
              <w:t>)</w:t>
            </w:r>
            <w:r w:rsidRPr="004B1F34">
              <w:rPr>
                <w:kern w:val="0"/>
                <w:sz w:val="18"/>
                <w:szCs w:val="18"/>
              </w:rPr>
              <w:t>人口</w:t>
            </w:r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比率</w:t>
            </w: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人</w:t>
            </w:r>
            <w:r w:rsidR="003B1C6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B1F34">
              <w:rPr>
                <w:kern w:val="0"/>
                <w:sz w:val="18"/>
                <w:szCs w:val="18"/>
              </w:rPr>
              <w:t>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結構比</w:t>
            </w: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占該地區</w:t>
            </w:r>
          </w:p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</w:t>
            </w:r>
            <w:r w:rsidRPr="004B1F34">
              <w:rPr>
                <w:kern w:val="0"/>
                <w:sz w:val="18"/>
                <w:szCs w:val="18"/>
              </w:rPr>
              <w:t>縣市</w:t>
            </w:r>
            <w:r w:rsidRPr="004B1F34">
              <w:rPr>
                <w:kern w:val="0"/>
                <w:sz w:val="18"/>
                <w:szCs w:val="18"/>
              </w:rPr>
              <w:t>)</w:t>
            </w:r>
            <w:r w:rsidRPr="004B1F34">
              <w:rPr>
                <w:kern w:val="0"/>
                <w:sz w:val="18"/>
                <w:szCs w:val="18"/>
              </w:rPr>
              <w:t>人口</w:t>
            </w:r>
            <w:r w:rsidRPr="004B1F34">
              <w:rPr>
                <w:kern w:val="0"/>
                <w:sz w:val="18"/>
                <w:szCs w:val="18"/>
              </w:rPr>
              <w:br/>
            </w:r>
            <w:r w:rsidRPr="004B1F34">
              <w:rPr>
                <w:kern w:val="0"/>
                <w:sz w:val="18"/>
                <w:szCs w:val="18"/>
              </w:rPr>
              <w:t>比率</w:t>
            </w: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E397B" w:rsidRPr="004B1F34" w:rsidRDefault="007E397B" w:rsidP="00F132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(%)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總</w:t>
            </w:r>
            <w:r w:rsidR="003B1C68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4B1F34">
              <w:rPr>
                <w:b/>
                <w:bCs/>
                <w:kern w:val="0"/>
                <w:sz w:val="18"/>
                <w:szCs w:val="18"/>
              </w:rPr>
              <w:t>計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8 017 072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34.52 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7 549 912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33.00 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6.19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100" w:firstLine="180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臺灣地區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8 000 797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99.80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34.62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7 537 976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99.84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33.08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6.14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北部地區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4 358 844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54.37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42.08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4 163 448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55.15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41.45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4.69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新北市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1 193 287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14.88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30.47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1 125 745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14.91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29.88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6.00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臺北市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1 708 138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21.31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64.43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1 707 827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22.62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64.88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0.02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基隆市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77 956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20.52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77 222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19.77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0.95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新竹市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246 187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3.07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58.61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224 625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2.98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56.90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9.60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宜蘭縣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104 479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22.76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94 672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20.56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10.36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桃園縣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828 228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10.33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41.14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752 107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9.96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39.35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10.12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新竹縣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200 569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38.75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181 250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37.16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10.66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中部地區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1 731 078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21.59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30.02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1 576 724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20.88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27.53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9.79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中市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1 007 705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12.57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37.82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903 661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11.97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34.92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11.51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苗栗縣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143 199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25.48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127 913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1.69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22.84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11.95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彰化縣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348 242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4.34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26.73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328 251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4.35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24.96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6.09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南投縣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97 200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18.59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94 868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17.73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2.46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雲林縣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134 732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18.88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122 031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16.75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10.41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南部地區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1 807 401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22.54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28.14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1 697 178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22.48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26.36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6.49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南市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604 458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7.54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32.20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563 353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7.46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30.18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7.30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高雄市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874 939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10.91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31.54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837 988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11.10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30.36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4.41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嘉義市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72 573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26.73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68 873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25.29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5.37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嘉義縣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96 846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18.00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87 266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15.76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10.98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屏東縣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142 140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1.77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16.44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126 696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14.18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12.19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澎湖縣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16 445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16.93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13 002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14.17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26.48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229" w:firstLine="413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東部地區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103 474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18.31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100 626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17.31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2.83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proofErr w:type="gramStart"/>
            <w:r w:rsidRPr="004B1F34">
              <w:rPr>
                <w:kern w:val="0"/>
                <w:sz w:val="18"/>
                <w:szCs w:val="18"/>
              </w:rPr>
              <w:t>臺</w:t>
            </w:r>
            <w:proofErr w:type="gramEnd"/>
            <w:r w:rsidRPr="004B1F34">
              <w:rPr>
                <w:kern w:val="0"/>
                <w:sz w:val="18"/>
                <w:szCs w:val="18"/>
              </w:rPr>
              <w:t>東縣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33 702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14.76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34 112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14.46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-1.20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花蓮縣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69 772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20.71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66 514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19.26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4.90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100" w:firstLine="180"/>
              <w:rPr>
                <w:b/>
                <w:bCs/>
                <w:kern w:val="0"/>
                <w:sz w:val="18"/>
                <w:szCs w:val="18"/>
              </w:rPr>
            </w:pPr>
            <w:r w:rsidRPr="004B1F34">
              <w:rPr>
                <w:b/>
                <w:bCs/>
                <w:kern w:val="0"/>
                <w:sz w:val="18"/>
                <w:szCs w:val="18"/>
              </w:rPr>
              <w:t>金馬地區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16 275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14.28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11 936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13.83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36.35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金門縣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14 006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13.48 </w:t>
            </w:r>
          </w:p>
        </w:tc>
        <w:tc>
          <w:tcPr>
            <w:tcW w:w="132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9 858</w:t>
            </w:r>
          </w:p>
        </w:tc>
        <w:tc>
          <w:tcPr>
            <w:tcW w:w="1089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1093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12.89 </w:t>
            </w:r>
          </w:p>
        </w:tc>
        <w:tc>
          <w:tcPr>
            <w:tcW w:w="1207" w:type="dxa"/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42.08 </w:t>
            </w:r>
          </w:p>
        </w:tc>
      </w:tr>
      <w:tr w:rsidR="00745C59" w:rsidRPr="004B1F34" w:rsidTr="00F1326B">
        <w:trPr>
          <w:trHeight w:val="397"/>
        </w:trPr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5C59" w:rsidRPr="004B1F34" w:rsidRDefault="00745C59" w:rsidP="00745C59">
            <w:pPr>
              <w:widowControl/>
              <w:ind w:firstLineChars="386" w:firstLine="695"/>
              <w:rPr>
                <w:kern w:val="0"/>
                <w:sz w:val="18"/>
                <w:szCs w:val="18"/>
              </w:rPr>
            </w:pPr>
            <w:r w:rsidRPr="004B1F34">
              <w:rPr>
                <w:kern w:val="0"/>
                <w:sz w:val="18"/>
                <w:szCs w:val="18"/>
              </w:rPr>
              <w:t>連江縣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2 269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22.45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2 078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21.23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5C59" w:rsidRDefault="00745C59" w:rsidP="00745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9.19 </w:t>
            </w:r>
          </w:p>
        </w:tc>
      </w:tr>
    </w:tbl>
    <w:p w:rsidR="007E397B" w:rsidRPr="004B1F34" w:rsidRDefault="007E397B" w:rsidP="007E397B">
      <w:pPr>
        <w:pStyle w:val="ae"/>
        <w:spacing w:beforeLines="20" w:line="220" w:lineRule="exact"/>
        <w:ind w:leftChars="0" w:left="575" w:rightChars="-59" w:right="-142" w:hanging="575"/>
        <w:jc w:val="left"/>
        <w:rPr>
          <w:rFonts w:ascii="Times New Roman" w:hAnsi="Times New Roman"/>
          <w:spacing w:val="6"/>
          <w:w w:val="100"/>
          <w:szCs w:val="18"/>
        </w:rPr>
      </w:pPr>
      <w:proofErr w:type="gramStart"/>
      <w:r w:rsidRPr="004B1F34">
        <w:rPr>
          <w:rFonts w:ascii="Times New Roman" w:hAnsi="Times New Roman"/>
          <w:spacing w:val="6"/>
          <w:w w:val="100"/>
          <w:szCs w:val="18"/>
        </w:rPr>
        <w:t>註</w:t>
      </w:r>
      <w:proofErr w:type="gramEnd"/>
      <w:r w:rsidRPr="004B1F34">
        <w:rPr>
          <w:rFonts w:ascii="Times New Roman" w:hAnsi="Times New Roman"/>
          <w:spacing w:val="6"/>
          <w:w w:val="100"/>
          <w:szCs w:val="18"/>
        </w:rPr>
        <w:t>：地區</w:t>
      </w:r>
      <w:r w:rsidRPr="004B1F34">
        <w:rPr>
          <w:rFonts w:ascii="Times New Roman" w:hAnsi="Times New Roman"/>
          <w:spacing w:val="6"/>
          <w:w w:val="100"/>
          <w:szCs w:val="18"/>
        </w:rPr>
        <w:t>(</w:t>
      </w:r>
      <w:r w:rsidRPr="004B1F34">
        <w:rPr>
          <w:rFonts w:ascii="Times New Roman" w:hAnsi="Times New Roman"/>
          <w:spacing w:val="6"/>
          <w:w w:val="100"/>
          <w:szCs w:val="18"/>
        </w:rPr>
        <w:t>縣市</w:t>
      </w:r>
      <w:r w:rsidRPr="004B1F34">
        <w:rPr>
          <w:rFonts w:ascii="Times New Roman" w:hAnsi="Times New Roman"/>
          <w:spacing w:val="6"/>
          <w:w w:val="100"/>
          <w:szCs w:val="18"/>
        </w:rPr>
        <w:t>)</w:t>
      </w:r>
      <w:r w:rsidRPr="004B1F34">
        <w:rPr>
          <w:rFonts w:ascii="Times New Roman" w:hAnsi="Times New Roman"/>
          <w:spacing w:val="6"/>
          <w:w w:val="100"/>
          <w:szCs w:val="18"/>
        </w:rPr>
        <w:t>人口指</w:t>
      </w:r>
      <w:r w:rsidRPr="004B1F34">
        <w:rPr>
          <w:rFonts w:ascii="Times New Roman" w:hAnsi="Times New Roman"/>
          <w:spacing w:val="6"/>
          <w:w w:val="100"/>
          <w:szCs w:val="18"/>
        </w:rPr>
        <w:t>100</w:t>
      </w:r>
      <w:r w:rsidRPr="004B1F34">
        <w:rPr>
          <w:rFonts w:ascii="Times New Roman" w:hAnsi="Times New Roman"/>
          <w:spacing w:val="6"/>
          <w:w w:val="100"/>
          <w:szCs w:val="18"/>
        </w:rPr>
        <w:t>年</w:t>
      </w:r>
      <w:r w:rsidRPr="004B1F34">
        <w:rPr>
          <w:rFonts w:ascii="Times New Roman" w:hAnsi="Times New Roman"/>
          <w:spacing w:val="6"/>
          <w:w w:val="100"/>
          <w:szCs w:val="18"/>
        </w:rPr>
        <w:t>12</w:t>
      </w:r>
      <w:r w:rsidRPr="004B1F34">
        <w:rPr>
          <w:rFonts w:ascii="Times New Roman" w:hAnsi="Times New Roman"/>
          <w:spacing w:val="6"/>
          <w:w w:val="100"/>
          <w:szCs w:val="18"/>
        </w:rPr>
        <w:t>月底戶籍登記人口總數。</w:t>
      </w:r>
    </w:p>
    <w:p w:rsidR="007E397B" w:rsidRPr="004B1F34" w:rsidRDefault="007E397B" w:rsidP="007E397B">
      <w:pPr>
        <w:pStyle w:val="ab"/>
        <w:ind w:left="228" w:hanging="228"/>
        <w:jc w:val="center"/>
        <w:rPr>
          <w:rFonts w:eastAsia="新細明體"/>
        </w:rPr>
      </w:pPr>
    </w:p>
    <w:sectPr w:rsidR="007E397B" w:rsidRPr="004B1F34" w:rsidSect="00EB569C">
      <w:headerReference w:type="even" r:id="rId10"/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A9" w:rsidRDefault="009E70A9">
      <w:r>
        <w:separator/>
      </w:r>
    </w:p>
  </w:endnote>
  <w:endnote w:type="continuationSeparator" w:id="1">
    <w:p w:rsidR="009E70A9" w:rsidRDefault="009E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細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文鼎中黑">
    <w:altName w:val="細明體"/>
    <w:charset w:val="88"/>
    <w:family w:val="modern"/>
    <w:pitch w:val="fixed"/>
    <w:sig w:usb0="800002A3" w:usb1="38CF7C7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A9" w:rsidRDefault="009E70A9">
      <w:r>
        <w:separator/>
      </w:r>
    </w:p>
  </w:footnote>
  <w:footnote w:type="continuationSeparator" w:id="1">
    <w:p w:rsidR="009E70A9" w:rsidRDefault="009E7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DE" w:rsidRDefault="001E2ADE">
    <w:pPr>
      <w:pStyle w:val="a6"/>
    </w:pPr>
    <w:fldSimple w:instr="PAGE   \* MERGEFORMAT">
      <w:r w:rsidR="00D922CD" w:rsidRPr="00D922CD">
        <w:rPr>
          <w:noProof/>
          <w:lang w:val="zh-TW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DE" w:rsidRDefault="001E2ADE" w:rsidP="00EB569C">
    <w:pPr>
      <w:pStyle w:val="a6"/>
      <w:jc w:val="right"/>
    </w:pPr>
    <w:fldSimple w:instr="PAGE   \* MERGEFORMAT">
      <w:r w:rsidR="00D922CD" w:rsidRPr="00D922CD">
        <w:rPr>
          <w:noProof/>
          <w:lang w:val="zh-TW"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016"/>
    <w:multiLevelType w:val="hybridMultilevel"/>
    <w:tmpl w:val="4CF2768A"/>
    <w:lvl w:ilvl="0" w:tplc="FA5AF25C">
      <w:start w:val="1"/>
      <w:numFmt w:val="ideographDigital"/>
      <w:lvlText w:val="(%1)"/>
      <w:lvlJc w:val="left"/>
      <w:pPr>
        <w:tabs>
          <w:tab w:val="num" w:pos="713"/>
        </w:tabs>
        <w:ind w:left="827" w:hanging="227"/>
      </w:pPr>
      <w:rPr>
        <w:rFonts w:ascii="Arial" w:eastAsia="新細明體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3E039C"/>
    <w:multiLevelType w:val="hybridMultilevel"/>
    <w:tmpl w:val="6896B7C4"/>
    <w:lvl w:ilvl="0" w:tplc="3806C0A8">
      <w:start w:val="7"/>
      <w:numFmt w:val="taiwaneseCountingThousand"/>
      <w:lvlText w:val="表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6F04AA"/>
    <w:multiLevelType w:val="hybridMultilevel"/>
    <w:tmpl w:val="6BD8B2B8"/>
    <w:lvl w:ilvl="0" w:tplc="B546DFF8">
      <w:start w:val="1"/>
      <w:numFmt w:val="ideographDigital"/>
      <w:lvlText w:val="(%1)"/>
      <w:lvlJc w:val="left"/>
      <w:pPr>
        <w:tabs>
          <w:tab w:val="num" w:pos="713"/>
        </w:tabs>
        <w:ind w:left="827" w:hanging="227"/>
      </w:pPr>
      <w:rPr>
        <w:rFonts w:ascii="Arial" w:eastAsia="新細明體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>
    <w:nsid w:val="6FB7031E"/>
    <w:multiLevelType w:val="hybridMultilevel"/>
    <w:tmpl w:val="4A94A11C"/>
    <w:lvl w:ilvl="0" w:tplc="35101036">
      <w:start w:val="1"/>
      <w:numFmt w:val="decimal"/>
      <w:lvlText w:val="表%1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％），．：；？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EDD"/>
    <w:rsid w:val="0000286B"/>
    <w:rsid w:val="00002B21"/>
    <w:rsid w:val="0000528C"/>
    <w:rsid w:val="00005C04"/>
    <w:rsid w:val="000065E1"/>
    <w:rsid w:val="00007300"/>
    <w:rsid w:val="00007F5C"/>
    <w:rsid w:val="00010432"/>
    <w:rsid w:val="0001492F"/>
    <w:rsid w:val="000155BD"/>
    <w:rsid w:val="00017C6B"/>
    <w:rsid w:val="00021323"/>
    <w:rsid w:val="00022461"/>
    <w:rsid w:val="0002278B"/>
    <w:rsid w:val="00022FB2"/>
    <w:rsid w:val="0002686C"/>
    <w:rsid w:val="00027B9D"/>
    <w:rsid w:val="000306EA"/>
    <w:rsid w:val="0003369A"/>
    <w:rsid w:val="000338E0"/>
    <w:rsid w:val="00033CB1"/>
    <w:rsid w:val="00036FFC"/>
    <w:rsid w:val="00040127"/>
    <w:rsid w:val="00040633"/>
    <w:rsid w:val="000439A8"/>
    <w:rsid w:val="000456FC"/>
    <w:rsid w:val="000459D9"/>
    <w:rsid w:val="00045B0B"/>
    <w:rsid w:val="00045E93"/>
    <w:rsid w:val="00052154"/>
    <w:rsid w:val="000532AD"/>
    <w:rsid w:val="0005495C"/>
    <w:rsid w:val="0006082E"/>
    <w:rsid w:val="00062E63"/>
    <w:rsid w:val="00065828"/>
    <w:rsid w:val="00066CCF"/>
    <w:rsid w:val="00066CE4"/>
    <w:rsid w:val="00066DE8"/>
    <w:rsid w:val="00066ED6"/>
    <w:rsid w:val="00072045"/>
    <w:rsid w:val="000725E6"/>
    <w:rsid w:val="0007393B"/>
    <w:rsid w:val="000819AC"/>
    <w:rsid w:val="0008634D"/>
    <w:rsid w:val="00087BF5"/>
    <w:rsid w:val="000902CC"/>
    <w:rsid w:val="000904B3"/>
    <w:rsid w:val="00092739"/>
    <w:rsid w:val="000929D3"/>
    <w:rsid w:val="00092D26"/>
    <w:rsid w:val="000A0067"/>
    <w:rsid w:val="000A127D"/>
    <w:rsid w:val="000A3C5D"/>
    <w:rsid w:val="000A3E14"/>
    <w:rsid w:val="000A4697"/>
    <w:rsid w:val="000B01F5"/>
    <w:rsid w:val="000B1610"/>
    <w:rsid w:val="000B1A8B"/>
    <w:rsid w:val="000B2533"/>
    <w:rsid w:val="000B373C"/>
    <w:rsid w:val="000B3A68"/>
    <w:rsid w:val="000B3B61"/>
    <w:rsid w:val="000B4D7E"/>
    <w:rsid w:val="000B4EC2"/>
    <w:rsid w:val="000B56DC"/>
    <w:rsid w:val="000C176A"/>
    <w:rsid w:val="000C1B75"/>
    <w:rsid w:val="000C209B"/>
    <w:rsid w:val="000C667A"/>
    <w:rsid w:val="000C6B32"/>
    <w:rsid w:val="000D0E6F"/>
    <w:rsid w:val="000D11E7"/>
    <w:rsid w:val="000E0EB4"/>
    <w:rsid w:val="000E39CC"/>
    <w:rsid w:val="000E4126"/>
    <w:rsid w:val="000E46E0"/>
    <w:rsid w:val="000E51A9"/>
    <w:rsid w:val="000E5CC2"/>
    <w:rsid w:val="000F2B62"/>
    <w:rsid w:val="000F482D"/>
    <w:rsid w:val="000F677B"/>
    <w:rsid w:val="00100A0A"/>
    <w:rsid w:val="00102D84"/>
    <w:rsid w:val="00105569"/>
    <w:rsid w:val="00106D00"/>
    <w:rsid w:val="00107C3A"/>
    <w:rsid w:val="0011550B"/>
    <w:rsid w:val="001159C0"/>
    <w:rsid w:val="00116114"/>
    <w:rsid w:val="00122685"/>
    <w:rsid w:val="00125A94"/>
    <w:rsid w:val="0013519C"/>
    <w:rsid w:val="00135899"/>
    <w:rsid w:val="00137972"/>
    <w:rsid w:val="00144C5D"/>
    <w:rsid w:val="00150C65"/>
    <w:rsid w:val="001517DB"/>
    <w:rsid w:val="0015184D"/>
    <w:rsid w:val="00151A9F"/>
    <w:rsid w:val="00152575"/>
    <w:rsid w:val="00152EB8"/>
    <w:rsid w:val="0015374D"/>
    <w:rsid w:val="001560CF"/>
    <w:rsid w:val="001619DC"/>
    <w:rsid w:val="00162031"/>
    <w:rsid w:val="001624B6"/>
    <w:rsid w:val="00166F78"/>
    <w:rsid w:val="0017086A"/>
    <w:rsid w:val="001737B1"/>
    <w:rsid w:val="0017396B"/>
    <w:rsid w:val="00175CFB"/>
    <w:rsid w:val="00176BA6"/>
    <w:rsid w:val="00176C77"/>
    <w:rsid w:val="00183574"/>
    <w:rsid w:val="0018796B"/>
    <w:rsid w:val="00187FF7"/>
    <w:rsid w:val="001A2E8F"/>
    <w:rsid w:val="001A4C7F"/>
    <w:rsid w:val="001A565E"/>
    <w:rsid w:val="001A6E15"/>
    <w:rsid w:val="001A7737"/>
    <w:rsid w:val="001A79FE"/>
    <w:rsid w:val="001A7B92"/>
    <w:rsid w:val="001B1F15"/>
    <w:rsid w:val="001B27DA"/>
    <w:rsid w:val="001B2B88"/>
    <w:rsid w:val="001B545E"/>
    <w:rsid w:val="001B60A6"/>
    <w:rsid w:val="001C0F1B"/>
    <w:rsid w:val="001C39B2"/>
    <w:rsid w:val="001C6D30"/>
    <w:rsid w:val="001C7456"/>
    <w:rsid w:val="001D02DA"/>
    <w:rsid w:val="001D0B7D"/>
    <w:rsid w:val="001D0D65"/>
    <w:rsid w:val="001E2ADE"/>
    <w:rsid w:val="001E2CAE"/>
    <w:rsid w:val="001E3413"/>
    <w:rsid w:val="001E6676"/>
    <w:rsid w:val="001E7380"/>
    <w:rsid w:val="001F1E15"/>
    <w:rsid w:val="001F6152"/>
    <w:rsid w:val="001F617B"/>
    <w:rsid w:val="00201CDB"/>
    <w:rsid w:val="00205650"/>
    <w:rsid w:val="00206D3D"/>
    <w:rsid w:val="002112BB"/>
    <w:rsid w:val="00211C04"/>
    <w:rsid w:val="002120E8"/>
    <w:rsid w:val="00214A1D"/>
    <w:rsid w:val="00217C1B"/>
    <w:rsid w:val="002233B2"/>
    <w:rsid w:val="0022414E"/>
    <w:rsid w:val="00224A55"/>
    <w:rsid w:val="002308BA"/>
    <w:rsid w:val="00234329"/>
    <w:rsid w:val="002364F0"/>
    <w:rsid w:val="002366AC"/>
    <w:rsid w:val="00236CA2"/>
    <w:rsid w:val="00237086"/>
    <w:rsid w:val="002406F2"/>
    <w:rsid w:val="00241C49"/>
    <w:rsid w:val="00245B45"/>
    <w:rsid w:val="00251DAE"/>
    <w:rsid w:val="0025284F"/>
    <w:rsid w:val="00254167"/>
    <w:rsid w:val="00254EBF"/>
    <w:rsid w:val="0025694A"/>
    <w:rsid w:val="00261A12"/>
    <w:rsid w:val="00262391"/>
    <w:rsid w:val="00270E87"/>
    <w:rsid w:val="00272540"/>
    <w:rsid w:val="002746E8"/>
    <w:rsid w:val="00276841"/>
    <w:rsid w:val="00281FF3"/>
    <w:rsid w:val="0028399D"/>
    <w:rsid w:val="00283F20"/>
    <w:rsid w:val="002847D5"/>
    <w:rsid w:val="00285549"/>
    <w:rsid w:val="00286C7E"/>
    <w:rsid w:val="00296C43"/>
    <w:rsid w:val="002A0499"/>
    <w:rsid w:val="002A0C3C"/>
    <w:rsid w:val="002A1170"/>
    <w:rsid w:val="002A15CC"/>
    <w:rsid w:val="002A1EBA"/>
    <w:rsid w:val="002A3F3C"/>
    <w:rsid w:val="002A4232"/>
    <w:rsid w:val="002A4E55"/>
    <w:rsid w:val="002A73FC"/>
    <w:rsid w:val="002A7739"/>
    <w:rsid w:val="002B1716"/>
    <w:rsid w:val="002B2D18"/>
    <w:rsid w:val="002B3A52"/>
    <w:rsid w:val="002B69CC"/>
    <w:rsid w:val="002B6D1B"/>
    <w:rsid w:val="002B7BDF"/>
    <w:rsid w:val="002C0BC3"/>
    <w:rsid w:val="002C2DD7"/>
    <w:rsid w:val="002C4869"/>
    <w:rsid w:val="002D3FAA"/>
    <w:rsid w:val="002E46FC"/>
    <w:rsid w:val="002E79F2"/>
    <w:rsid w:val="002F0ED0"/>
    <w:rsid w:val="002F3352"/>
    <w:rsid w:val="002F5A54"/>
    <w:rsid w:val="002F63AF"/>
    <w:rsid w:val="00300BFC"/>
    <w:rsid w:val="003011E9"/>
    <w:rsid w:val="00302E4E"/>
    <w:rsid w:val="00304DAE"/>
    <w:rsid w:val="00307336"/>
    <w:rsid w:val="00307683"/>
    <w:rsid w:val="0031635B"/>
    <w:rsid w:val="00325D6C"/>
    <w:rsid w:val="00330809"/>
    <w:rsid w:val="00337C49"/>
    <w:rsid w:val="0034251C"/>
    <w:rsid w:val="00342B88"/>
    <w:rsid w:val="00343827"/>
    <w:rsid w:val="003534A4"/>
    <w:rsid w:val="00356348"/>
    <w:rsid w:val="003620D7"/>
    <w:rsid w:val="0036345C"/>
    <w:rsid w:val="0037099B"/>
    <w:rsid w:val="00372363"/>
    <w:rsid w:val="003731D9"/>
    <w:rsid w:val="00375107"/>
    <w:rsid w:val="00377B60"/>
    <w:rsid w:val="0038677B"/>
    <w:rsid w:val="003902A3"/>
    <w:rsid w:val="0039155A"/>
    <w:rsid w:val="003A0DCE"/>
    <w:rsid w:val="003A13DF"/>
    <w:rsid w:val="003A614B"/>
    <w:rsid w:val="003A6877"/>
    <w:rsid w:val="003A6CEC"/>
    <w:rsid w:val="003A7955"/>
    <w:rsid w:val="003B0231"/>
    <w:rsid w:val="003B1C68"/>
    <w:rsid w:val="003B3777"/>
    <w:rsid w:val="003B5CC2"/>
    <w:rsid w:val="003C6B9B"/>
    <w:rsid w:val="003C7E5C"/>
    <w:rsid w:val="003D16F6"/>
    <w:rsid w:val="003D179E"/>
    <w:rsid w:val="003D2FF6"/>
    <w:rsid w:val="003D3DBF"/>
    <w:rsid w:val="003D478A"/>
    <w:rsid w:val="003D6086"/>
    <w:rsid w:val="003D79F8"/>
    <w:rsid w:val="003E00D8"/>
    <w:rsid w:val="003E09B4"/>
    <w:rsid w:val="003E0C23"/>
    <w:rsid w:val="003E3E40"/>
    <w:rsid w:val="003E730C"/>
    <w:rsid w:val="003E7EA1"/>
    <w:rsid w:val="003F0373"/>
    <w:rsid w:val="003F2A3B"/>
    <w:rsid w:val="003F30E0"/>
    <w:rsid w:val="00401092"/>
    <w:rsid w:val="00401A34"/>
    <w:rsid w:val="00401C52"/>
    <w:rsid w:val="00416537"/>
    <w:rsid w:val="00420C35"/>
    <w:rsid w:val="00420E09"/>
    <w:rsid w:val="00426B67"/>
    <w:rsid w:val="00431448"/>
    <w:rsid w:val="00431E49"/>
    <w:rsid w:val="00432153"/>
    <w:rsid w:val="00433246"/>
    <w:rsid w:val="00433710"/>
    <w:rsid w:val="00433825"/>
    <w:rsid w:val="004356D9"/>
    <w:rsid w:val="00435C72"/>
    <w:rsid w:val="004361AC"/>
    <w:rsid w:val="0043620D"/>
    <w:rsid w:val="00436DCA"/>
    <w:rsid w:val="00437995"/>
    <w:rsid w:val="00441A51"/>
    <w:rsid w:val="00442E21"/>
    <w:rsid w:val="0044447E"/>
    <w:rsid w:val="004456EA"/>
    <w:rsid w:val="00446CDF"/>
    <w:rsid w:val="004505AE"/>
    <w:rsid w:val="00450E05"/>
    <w:rsid w:val="004514EF"/>
    <w:rsid w:val="004515D8"/>
    <w:rsid w:val="00451B78"/>
    <w:rsid w:val="004545D0"/>
    <w:rsid w:val="00454E8D"/>
    <w:rsid w:val="004551D1"/>
    <w:rsid w:val="0046170B"/>
    <w:rsid w:val="0046589B"/>
    <w:rsid w:val="00465F86"/>
    <w:rsid w:val="00470F0F"/>
    <w:rsid w:val="00472017"/>
    <w:rsid w:val="0047236C"/>
    <w:rsid w:val="00475656"/>
    <w:rsid w:val="00475EF2"/>
    <w:rsid w:val="00481690"/>
    <w:rsid w:val="0048323E"/>
    <w:rsid w:val="00492C07"/>
    <w:rsid w:val="00492DDF"/>
    <w:rsid w:val="0049531A"/>
    <w:rsid w:val="00497334"/>
    <w:rsid w:val="004A23F3"/>
    <w:rsid w:val="004A2BE6"/>
    <w:rsid w:val="004A3EF3"/>
    <w:rsid w:val="004A5223"/>
    <w:rsid w:val="004A5B2B"/>
    <w:rsid w:val="004B103D"/>
    <w:rsid w:val="004B1BF9"/>
    <w:rsid w:val="004B1F34"/>
    <w:rsid w:val="004C0638"/>
    <w:rsid w:val="004C65CB"/>
    <w:rsid w:val="004D0677"/>
    <w:rsid w:val="004D1A05"/>
    <w:rsid w:val="004D2C78"/>
    <w:rsid w:val="004D3043"/>
    <w:rsid w:val="004D4336"/>
    <w:rsid w:val="004E24E8"/>
    <w:rsid w:val="004E40B4"/>
    <w:rsid w:val="004E4191"/>
    <w:rsid w:val="004E4D63"/>
    <w:rsid w:val="004E5156"/>
    <w:rsid w:val="004E6E84"/>
    <w:rsid w:val="004F049E"/>
    <w:rsid w:val="004F0AF2"/>
    <w:rsid w:val="004F2B72"/>
    <w:rsid w:val="004F4EC6"/>
    <w:rsid w:val="004F7398"/>
    <w:rsid w:val="004F76EA"/>
    <w:rsid w:val="004F7CBB"/>
    <w:rsid w:val="005003AF"/>
    <w:rsid w:val="00502EFC"/>
    <w:rsid w:val="00513315"/>
    <w:rsid w:val="00514403"/>
    <w:rsid w:val="00514798"/>
    <w:rsid w:val="005149D3"/>
    <w:rsid w:val="00515112"/>
    <w:rsid w:val="00516460"/>
    <w:rsid w:val="00517AF5"/>
    <w:rsid w:val="005224AB"/>
    <w:rsid w:val="00522FBF"/>
    <w:rsid w:val="005240A5"/>
    <w:rsid w:val="00524E1C"/>
    <w:rsid w:val="00525A6E"/>
    <w:rsid w:val="00531DA8"/>
    <w:rsid w:val="005339D0"/>
    <w:rsid w:val="0053780D"/>
    <w:rsid w:val="005417B6"/>
    <w:rsid w:val="005434F4"/>
    <w:rsid w:val="00552D0C"/>
    <w:rsid w:val="00553166"/>
    <w:rsid w:val="00561943"/>
    <w:rsid w:val="0056396A"/>
    <w:rsid w:val="005650EC"/>
    <w:rsid w:val="00565BE3"/>
    <w:rsid w:val="00567A41"/>
    <w:rsid w:val="00572FA9"/>
    <w:rsid w:val="0057535E"/>
    <w:rsid w:val="00575868"/>
    <w:rsid w:val="00582D93"/>
    <w:rsid w:val="00583D04"/>
    <w:rsid w:val="00590070"/>
    <w:rsid w:val="005912AF"/>
    <w:rsid w:val="005929BD"/>
    <w:rsid w:val="00593B6F"/>
    <w:rsid w:val="005A0502"/>
    <w:rsid w:val="005A0E69"/>
    <w:rsid w:val="005A5916"/>
    <w:rsid w:val="005A7EB7"/>
    <w:rsid w:val="005B1198"/>
    <w:rsid w:val="005B334E"/>
    <w:rsid w:val="005B43C8"/>
    <w:rsid w:val="005B6B9B"/>
    <w:rsid w:val="005C0E0A"/>
    <w:rsid w:val="005C2A37"/>
    <w:rsid w:val="005C749B"/>
    <w:rsid w:val="005D0B54"/>
    <w:rsid w:val="005D14DD"/>
    <w:rsid w:val="005D38ED"/>
    <w:rsid w:val="005D3CD2"/>
    <w:rsid w:val="005D4AE8"/>
    <w:rsid w:val="005D4CD7"/>
    <w:rsid w:val="005E14BA"/>
    <w:rsid w:val="005E15AD"/>
    <w:rsid w:val="005E4F96"/>
    <w:rsid w:val="005F09E4"/>
    <w:rsid w:val="005F24E6"/>
    <w:rsid w:val="005F2F83"/>
    <w:rsid w:val="005F3910"/>
    <w:rsid w:val="006049CD"/>
    <w:rsid w:val="0060755F"/>
    <w:rsid w:val="00612BBD"/>
    <w:rsid w:val="00613FEB"/>
    <w:rsid w:val="00615AFE"/>
    <w:rsid w:val="00615C97"/>
    <w:rsid w:val="00621246"/>
    <w:rsid w:val="0062276A"/>
    <w:rsid w:val="006240FA"/>
    <w:rsid w:val="00627051"/>
    <w:rsid w:val="0063088A"/>
    <w:rsid w:val="006376B7"/>
    <w:rsid w:val="00642547"/>
    <w:rsid w:val="00644839"/>
    <w:rsid w:val="00644DE4"/>
    <w:rsid w:val="006459C4"/>
    <w:rsid w:val="00656247"/>
    <w:rsid w:val="0066194C"/>
    <w:rsid w:val="006625F1"/>
    <w:rsid w:val="006633C9"/>
    <w:rsid w:val="006634DB"/>
    <w:rsid w:val="00664C70"/>
    <w:rsid w:val="0067340A"/>
    <w:rsid w:val="0067451E"/>
    <w:rsid w:val="00680F0F"/>
    <w:rsid w:val="00681F67"/>
    <w:rsid w:val="00682C92"/>
    <w:rsid w:val="006832BC"/>
    <w:rsid w:val="0068620A"/>
    <w:rsid w:val="006879A7"/>
    <w:rsid w:val="00687BAD"/>
    <w:rsid w:val="0069003A"/>
    <w:rsid w:val="00690F32"/>
    <w:rsid w:val="00694D7C"/>
    <w:rsid w:val="00696953"/>
    <w:rsid w:val="0069754A"/>
    <w:rsid w:val="006A0BDC"/>
    <w:rsid w:val="006A4B2C"/>
    <w:rsid w:val="006A5634"/>
    <w:rsid w:val="006A591E"/>
    <w:rsid w:val="006B0178"/>
    <w:rsid w:val="006B10AC"/>
    <w:rsid w:val="006B1F2F"/>
    <w:rsid w:val="006B41DB"/>
    <w:rsid w:val="006B4640"/>
    <w:rsid w:val="006C1867"/>
    <w:rsid w:val="006C2319"/>
    <w:rsid w:val="006C2409"/>
    <w:rsid w:val="006C2567"/>
    <w:rsid w:val="006C4910"/>
    <w:rsid w:val="006D080D"/>
    <w:rsid w:val="006D1F88"/>
    <w:rsid w:val="006D2495"/>
    <w:rsid w:val="006D2F7A"/>
    <w:rsid w:val="006D732C"/>
    <w:rsid w:val="006E2DD8"/>
    <w:rsid w:val="006E487A"/>
    <w:rsid w:val="006E5254"/>
    <w:rsid w:val="006E6CCF"/>
    <w:rsid w:val="006E7C6C"/>
    <w:rsid w:val="006F2A89"/>
    <w:rsid w:val="006F2F30"/>
    <w:rsid w:val="006F3CA2"/>
    <w:rsid w:val="006F5979"/>
    <w:rsid w:val="006F6BD4"/>
    <w:rsid w:val="00701604"/>
    <w:rsid w:val="00702196"/>
    <w:rsid w:val="007029BE"/>
    <w:rsid w:val="00702D58"/>
    <w:rsid w:val="00706CFB"/>
    <w:rsid w:val="0070755B"/>
    <w:rsid w:val="00707AFD"/>
    <w:rsid w:val="007116D2"/>
    <w:rsid w:val="00711D74"/>
    <w:rsid w:val="00712984"/>
    <w:rsid w:val="00712FB7"/>
    <w:rsid w:val="00714414"/>
    <w:rsid w:val="00716993"/>
    <w:rsid w:val="007211B8"/>
    <w:rsid w:val="00722EA1"/>
    <w:rsid w:val="0072745F"/>
    <w:rsid w:val="0072753C"/>
    <w:rsid w:val="00731929"/>
    <w:rsid w:val="0073547A"/>
    <w:rsid w:val="007414C0"/>
    <w:rsid w:val="00741688"/>
    <w:rsid w:val="007420AD"/>
    <w:rsid w:val="0074273A"/>
    <w:rsid w:val="00742AB7"/>
    <w:rsid w:val="00743E49"/>
    <w:rsid w:val="00745C59"/>
    <w:rsid w:val="007509A3"/>
    <w:rsid w:val="00753FED"/>
    <w:rsid w:val="00760F89"/>
    <w:rsid w:val="00761572"/>
    <w:rsid w:val="00762525"/>
    <w:rsid w:val="007654BE"/>
    <w:rsid w:val="007656F9"/>
    <w:rsid w:val="0076584C"/>
    <w:rsid w:val="00770D16"/>
    <w:rsid w:val="007815E9"/>
    <w:rsid w:val="00781A68"/>
    <w:rsid w:val="007828AB"/>
    <w:rsid w:val="00783516"/>
    <w:rsid w:val="0078394B"/>
    <w:rsid w:val="00785084"/>
    <w:rsid w:val="0078575F"/>
    <w:rsid w:val="00791A40"/>
    <w:rsid w:val="0079327F"/>
    <w:rsid w:val="00795377"/>
    <w:rsid w:val="007963F3"/>
    <w:rsid w:val="00796CA6"/>
    <w:rsid w:val="007A2E94"/>
    <w:rsid w:val="007A55D2"/>
    <w:rsid w:val="007A734B"/>
    <w:rsid w:val="007A7CF9"/>
    <w:rsid w:val="007B062F"/>
    <w:rsid w:val="007B0711"/>
    <w:rsid w:val="007B1051"/>
    <w:rsid w:val="007B695E"/>
    <w:rsid w:val="007B79AB"/>
    <w:rsid w:val="007C06BE"/>
    <w:rsid w:val="007D0824"/>
    <w:rsid w:val="007D0A95"/>
    <w:rsid w:val="007D5795"/>
    <w:rsid w:val="007D6C14"/>
    <w:rsid w:val="007E0C89"/>
    <w:rsid w:val="007E0F27"/>
    <w:rsid w:val="007E397B"/>
    <w:rsid w:val="007E4546"/>
    <w:rsid w:val="007F416D"/>
    <w:rsid w:val="007F4D10"/>
    <w:rsid w:val="00800981"/>
    <w:rsid w:val="00801BF7"/>
    <w:rsid w:val="008026AF"/>
    <w:rsid w:val="008048B5"/>
    <w:rsid w:val="00805A8D"/>
    <w:rsid w:val="00810570"/>
    <w:rsid w:val="00810A11"/>
    <w:rsid w:val="0081206E"/>
    <w:rsid w:val="00815E19"/>
    <w:rsid w:val="00816E78"/>
    <w:rsid w:val="00817DDE"/>
    <w:rsid w:val="008204A2"/>
    <w:rsid w:val="008216AA"/>
    <w:rsid w:val="00825D30"/>
    <w:rsid w:val="00826692"/>
    <w:rsid w:val="008270B9"/>
    <w:rsid w:val="008312E0"/>
    <w:rsid w:val="008331B8"/>
    <w:rsid w:val="00833C94"/>
    <w:rsid w:val="00834870"/>
    <w:rsid w:val="00834D7B"/>
    <w:rsid w:val="00841310"/>
    <w:rsid w:val="008433AB"/>
    <w:rsid w:val="0085537B"/>
    <w:rsid w:val="00855E27"/>
    <w:rsid w:val="00860230"/>
    <w:rsid w:val="008608C5"/>
    <w:rsid w:val="008623C3"/>
    <w:rsid w:val="008635D9"/>
    <w:rsid w:val="00863B00"/>
    <w:rsid w:val="008654FD"/>
    <w:rsid w:val="00865914"/>
    <w:rsid w:val="0086633E"/>
    <w:rsid w:val="00866D0B"/>
    <w:rsid w:val="0087064A"/>
    <w:rsid w:val="00877869"/>
    <w:rsid w:val="00877B18"/>
    <w:rsid w:val="00880E51"/>
    <w:rsid w:val="008842D9"/>
    <w:rsid w:val="00884724"/>
    <w:rsid w:val="00885839"/>
    <w:rsid w:val="00887C77"/>
    <w:rsid w:val="008A0B56"/>
    <w:rsid w:val="008A2CFD"/>
    <w:rsid w:val="008A3752"/>
    <w:rsid w:val="008A6745"/>
    <w:rsid w:val="008B0BBC"/>
    <w:rsid w:val="008B3A42"/>
    <w:rsid w:val="008B423D"/>
    <w:rsid w:val="008B5266"/>
    <w:rsid w:val="008B54F7"/>
    <w:rsid w:val="008B5BB9"/>
    <w:rsid w:val="008B7F03"/>
    <w:rsid w:val="008C035B"/>
    <w:rsid w:val="008C0D1F"/>
    <w:rsid w:val="008C16FA"/>
    <w:rsid w:val="008C4CBF"/>
    <w:rsid w:val="008C52F2"/>
    <w:rsid w:val="008C6773"/>
    <w:rsid w:val="008C67C8"/>
    <w:rsid w:val="008D724B"/>
    <w:rsid w:val="008E4C5E"/>
    <w:rsid w:val="008E6202"/>
    <w:rsid w:val="008F48BC"/>
    <w:rsid w:val="008F65B0"/>
    <w:rsid w:val="009025A2"/>
    <w:rsid w:val="00902A5E"/>
    <w:rsid w:val="009037DD"/>
    <w:rsid w:val="009104D7"/>
    <w:rsid w:val="00910628"/>
    <w:rsid w:val="0091240F"/>
    <w:rsid w:val="0091296C"/>
    <w:rsid w:val="00912FC9"/>
    <w:rsid w:val="009132C3"/>
    <w:rsid w:val="0091667D"/>
    <w:rsid w:val="00916A45"/>
    <w:rsid w:val="00917E3A"/>
    <w:rsid w:val="009201BB"/>
    <w:rsid w:val="00926917"/>
    <w:rsid w:val="009276F9"/>
    <w:rsid w:val="009310B8"/>
    <w:rsid w:val="00932443"/>
    <w:rsid w:val="00932A3A"/>
    <w:rsid w:val="009342C1"/>
    <w:rsid w:val="00936B42"/>
    <w:rsid w:val="0094035E"/>
    <w:rsid w:val="009446B6"/>
    <w:rsid w:val="00945259"/>
    <w:rsid w:val="0094532F"/>
    <w:rsid w:val="0094633D"/>
    <w:rsid w:val="00946E5F"/>
    <w:rsid w:val="00950584"/>
    <w:rsid w:val="0095442C"/>
    <w:rsid w:val="009552F6"/>
    <w:rsid w:val="009575BA"/>
    <w:rsid w:val="0095778B"/>
    <w:rsid w:val="00961F41"/>
    <w:rsid w:val="00965791"/>
    <w:rsid w:val="009679B9"/>
    <w:rsid w:val="00970523"/>
    <w:rsid w:val="00971C14"/>
    <w:rsid w:val="009720ED"/>
    <w:rsid w:val="00972208"/>
    <w:rsid w:val="00972CE3"/>
    <w:rsid w:val="00973C65"/>
    <w:rsid w:val="0097571D"/>
    <w:rsid w:val="00976796"/>
    <w:rsid w:val="00981840"/>
    <w:rsid w:val="0098256F"/>
    <w:rsid w:val="0098312F"/>
    <w:rsid w:val="00984A4D"/>
    <w:rsid w:val="00986E16"/>
    <w:rsid w:val="00994079"/>
    <w:rsid w:val="00994E61"/>
    <w:rsid w:val="0099509D"/>
    <w:rsid w:val="009A07F8"/>
    <w:rsid w:val="009A120D"/>
    <w:rsid w:val="009A6378"/>
    <w:rsid w:val="009A79B6"/>
    <w:rsid w:val="009B3B28"/>
    <w:rsid w:val="009B3B9B"/>
    <w:rsid w:val="009B55D2"/>
    <w:rsid w:val="009B5751"/>
    <w:rsid w:val="009B734B"/>
    <w:rsid w:val="009C230B"/>
    <w:rsid w:val="009C3D16"/>
    <w:rsid w:val="009C5B31"/>
    <w:rsid w:val="009C5D15"/>
    <w:rsid w:val="009D082D"/>
    <w:rsid w:val="009D0B21"/>
    <w:rsid w:val="009D27FD"/>
    <w:rsid w:val="009D41CF"/>
    <w:rsid w:val="009D62BB"/>
    <w:rsid w:val="009D7C2B"/>
    <w:rsid w:val="009E392B"/>
    <w:rsid w:val="009E425C"/>
    <w:rsid w:val="009E70A9"/>
    <w:rsid w:val="009F0382"/>
    <w:rsid w:val="009F087D"/>
    <w:rsid w:val="009F1620"/>
    <w:rsid w:val="009F25C1"/>
    <w:rsid w:val="009F2BA7"/>
    <w:rsid w:val="009F3A5E"/>
    <w:rsid w:val="009F42B4"/>
    <w:rsid w:val="009F6E94"/>
    <w:rsid w:val="00A01450"/>
    <w:rsid w:val="00A02533"/>
    <w:rsid w:val="00A02A03"/>
    <w:rsid w:val="00A02F4D"/>
    <w:rsid w:val="00A069A8"/>
    <w:rsid w:val="00A13041"/>
    <w:rsid w:val="00A141F8"/>
    <w:rsid w:val="00A153A3"/>
    <w:rsid w:val="00A158F2"/>
    <w:rsid w:val="00A16DFF"/>
    <w:rsid w:val="00A172CF"/>
    <w:rsid w:val="00A2007F"/>
    <w:rsid w:val="00A311B9"/>
    <w:rsid w:val="00A31F5E"/>
    <w:rsid w:val="00A322E0"/>
    <w:rsid w:val="00A33C55"/>
    <w:rsid w:val="00A350F5"/>
    <w:rsid w:val="00A3517D"/>
    <w:rsid w:val="00A3629A"/>
    <w:rsid w:val="00A36568"/>
    <w:rsid w:val="00A37381"/>
    <w:rsid w:val="00A50209"/>
    <w:rsid w:val="00A53A42"/>
    <w:rsid w:val="00A53D6B"/>
    <w:rsid w:val="00A60B3F"/>
    <w:rsid w:val="00A66081"/>
    <w:rsid w:val="00A71D65"/>
    <w:rsid w:val="00A72070"/>
    <w:rsid w:val="00A73A99"/>
    <w:rsid w:val="00A740E0"/>
    <w:rsid w:val="00A76FEB"/>
    <w:rsid w:val="00A770FC"/>
    <w:rsid w:val="00A807E1"/>
    <w:rsid w:val="00A8515F"/>
    <w:rsid w:val="00A908F3"/>
    <w:rsid w:val="00A91A3A"/>
    <w:rsid w:val="00AA0D63"/>
    <w:rsid w:val="00AA12F1"/>
    <w:rsid w:val="00AB2BB6"/>
    <w:rsid w:val="00AB781D"/>
    <w:rsid w:val="00AC124E"/>
    <w:rsid w:val="00AC1250"/>
    <w:rsid w:val="00AC24BF"/>
    <w:rsid w:val="00AC272E"/>
    <w:rsid w:val="00AC74EE"/>
    <w:rsid w:val="00AC78D6"/>
    <w:rsid w:val="00AD06B9"/>
    <w:rsid w:val="00AD0D89"/>
    <w:rsid w:val="00AD1F91"/>
    <w:rsid w:val="00AD20C7"/>
    <w:rsid w:val="00AD7C74"/>
    <w:rsid w:val="00AE080E"/>
    <w:rsid w:val="00AE53C5"/>
    <w:rsid w:val="00AF2B42"/>
    <w:rsid w:val="00AF440D"/>
    <w:rsid w:val="00AF6E35"/>
    <w:rsid w:val="00B01A48"/>
    <w:rsid w:val="00B06611"/>
    <w:rsid w:val="00B10268"/>
    <w:rsid w:val="00B10750"/>
    <w:rsid w:val="00B17E86"/>
    <w:rsid w:val="00B218BF"/>
    <w:rsid w:val="00B515B8"/>
    <w:rsid w:val="00B52DB1"/>
    <w:rsid w:val="00B52F59"/>
    <w:rsid w:val="00B575A8"/>
    <w:rsid w:val="00B61974"/>
    <w:rsid w:val="00B6437C"/>
    <w:rsid w:val="00B6617D"/>
    <w:rsid w:val="00B67D9E"/>
    <w:rsid w:val="00B67DE0"/>
    <w:rsid w:val="00B7479D"/>
    <w:rsid w:val="00B74DAF"/>
    <w:rsid w:val="00B769AF"/>
    <w:rsid w:val="00B779FC"/>
    <w:rsid w:val="00B81DAB"/>
    <w:rsid w:val="00B86A35"/>
    <w:rsid w:val="00B92598"/>
    <w:rsid w:val="00B92805"/>
    <w:rsid w:val="00B929BC"/>
    <w:rsid w:val="00B94446"/>
    <w:rsid w:val="00B96C62"/>
    <w:rsid w:val="00BA0EC1"/>
    <w:rsid w:val="00BA2FCB"/>
    <w:rsid w:val="00BA4F74"/>
    <w:rsid w:val="00BA6443"/>
    <w:rsid w:val="00BA6F7B"/>
    <w:rsid w:val="00BA7823"/>
    <w:rsid w:val="00BB2DCB"/>
    <w:rsid w:val="00BB363D"/>
    <w:rsid w:val="00BB4D4F"/>
    <w:rsid w:val="00BB5DE3"/>
    <w:rsid w:val="00BB7188"/>
    <w:rsid w:val="00BC3DAF"/>
    <w:rsid w:val="00BC42A2"/>
    <w:rsid w:val="00BC5471"/>
    <w:rsid w:val="00BC7B3B"/>
    <w:rsid w:val="00BD7103"/>
    <w:rsid w:val="00BE0046"/>
    <w:rsid w:val="00BE08E4"/>
    <w:rsid w:val="00BE0D01"/>
    <w:rsid w:val="00BE1685"/>
    <w:rsid w:val="00BE221B"/>
    <w:rsid w:val="00BE5C5E"/>
    <w:rsid w:val="00BF2756"/>
    <w:rsid w:val="00BF4F1B"/>
    <w:rsid w:val="00BF5019"/>
    <w:rsid w:val="00BF639E"/>
    <w:rsid w:val="00BF74DC"/>
    <w:rsid w:val="00C04F73"/>
    <w:rsid w:val="00C05259"/>
    <w:rsid w:val="00C05671"/>
    <w:rsid w:val="00C07FAF"/>
    <w:rsid w:val="00C138A2"/>
    <w:rsid w:val="00C14DA2"/>
    <w:rsid w:val="00C1604A"/>
    <w:rsid w:val="00C21910"/>
    <w:rsid w:val="00C221BC"/>
    <w:rsid w:val="00C246A5"/>
    <w:rsid w:val="00C31A16"/>
    <w:rsid w:val="00C35417"/>
    <w:rsid w:val="00C35D25"/>
    <w:rsid w:val="00C41833"/>
    <w:rsid w:val="00C41954"/>
    <w:rsid w:val="00C431BD"/>
    <w:rsid w:val="00C43F28"/>
    <w:rsid w:val="00C46C3B"/>
    <w:rsid w:val="00C47E8B"/>
    <w:rsid w:val="00C50602"/>
    <w:rsid w:val="00C54072"/>
    <w:rsid w:val="00C627C1"/>
    <w:rsid w:val="00C64814"/>
    <w:rsid w:val="00C655A7"/>
    <w:rsid w:val="00C65F9A"/>
    <w:rsid w:val="00C7097E"/>
    <w:rsid w:val="00C70C5F"/>
    <w:rsid w:val="00C711C2"/>
    <w:rsid w:val="00C748B0"/>
    <w:rsid w:val="00C75071"/>
    <w:rsid w:val="00C75EDD"/>
    <w:rsid w:val="00C75F26"/>
    <w:rsid w:val="00C80A5B"/>
    <w:rsid w:val="00C813A7"/>
    <w:rsid w:val="00C820D5"/>
    <w:rsid w:val="00C835AD"/>
    <w:rsid w:val="00C8417D"/>
    <w:rsid w:val="00C84324"/>
    <w:rsid w:val="00C851B7"/>
    <w:rsid w:val="00C92D67"/>
    <w:rsid w:val="00CA1177"/>
    <w:rsid w:val="00CA29E5"/>
    <w:rsid w:val="00CB0431"/>
    <w:rsid w:val="00CB0595"/>
    <w:rsid w:val="00CB064C"/>
    <w:rsid w:val="00CB2A94"/>
    <w:rsid w:val="00CB36A0"/>
    <w:rsid w:val="00CB63E0"/>
    <w:rsid w:val="00CB6C11"/>
    <w:rsid w:val="00CB7938"/>
    <w:rsid w:val="00CC16A6"/>
    <w:rsid w:val="00CC1D3A"/>
    <w:rsid w:val="00CC3445"/>
    <w:rsid w:val="00CC50EE"/>
    <w:rsid w:val="00CD21BA"/>
    <w:rsid w:val="00CD3444"/>
    <w:rsid w:val="00CD35A7"/>
    <w:rsid w:val="00CD3C14"/>
    <w:rsid w:val="00CE4E0A"/>
    <w:rsid w:val="00CF030E"/>
    <w:rsid w:val="00CF08DC"/>
    <w:rsid w:val="00CF3192"/>
    <w:rsid w:val="00CF33FD"/>
    <w:rsid w:val="00CF3D6F"/>
    <w:rsid w:val="00CF4575"/>
    <w:rsid w:val="00CF5305"/>
    <w:rsid w:val="00CF5B04"/>
    <w:rsid w:val="00CF5FD1"/>
    <w:rsid w:val="00CF6920"/>
    <w:rsid w:val="00D021ED"/>
    <w:rsid w:val="00D040EA"/>
    <w:rsid w:val="00D0542F"/>
    <w:rsid w:val="00D135A4"/>
    <w:rsid w:val="00D147C8"/>
    <w:rsid w:val="00D30F80"/>
    <w:rsid w:val="00D34800"/>
    <w:rsid w:val="00D34E0D"/>
    <w:rsid w:val="00D370E1"/>
    <w:rsid w:val="00D41FFE"/>
    <w:rsid w:val="00D42FD4"/>
    <w:rsid w:val="00D433E4"/>
    <w:rsid w:val="00D4504F"/>
    <w:rsid w:val="00D4566F"/>
    <w:rsid w:val="00D464FE"/>
    <w:rsid w:val="00D4669A"/>
    <w:rsid w:val="00D47DC2"/>
    <w:rsid w:val="00D52810"/>
    <w:rsid w:val="00D56A45"/>
    <w:rsid w:val="00D62EEA"/>
    <w:rsid w:val="00D63E01"/>
    <w:rsid w:val="00D65233"/>
    <w:rsid w:val="00D65852"/>
    <w:rsid w:val="00D67255"/>
    <w:rsid w:val="00D67F2C"/>
    <w:rsid w:val="00D75E84"/>
    <w:rsid w:val="00D769D9"/>
    <w:rsid w:val="00D7757F"/>
    <w:rsid w:val="00D80B02"/>
    <w:rsid w:val="00D8120F"/>
    <w:rsid w:val="00D81752"/>
    <w:rsid w:val="00D82B65"/>
    <w:rsid w:val="00D92147"/>
    <w:rsid w:val="00D922CD"/>
    <w:rsid w:val="00D929DD"/>
    <w:rsid w:val="00DA3697"/>
    <w:rsid w:val="00DA5942"/>
    <w:rsid w:val="00DB0A7C"/>
    <w:rsid w:val="00DB58EA"/>
    <w:rsid w:val="00DB5B40"/>
    <w:rsid w:val="00DB66D9"/>
    <w:rsid w:val="00DB7339"/>
    <w:rsid w:val="00DC2BEE"/>
    <w:rsid w:val="00DC5798"/>
    <w:rsid w:val="00DD0A79"/>
    <w:rsid w:val="00DD0FBD"/>
    <w:rsid w:val="00DD0FF7"/>
    <w:rsid w:val="00DD2365"/>
    <w:rsid w:val="00DD41C8"/>
    <w:rsid w:val="00DD42F3"/>
    <w:rsid w:val="00DE0745"/>
    <w:rsid w:val="00DE2D2E"/>
    <w:rsid w:val="00DE332F"/>
    <w:rsid w:val="00DE3BD3"/>
    <w:rsid w:val="00DE3F54"/>
    <w:rsid w:val="00DE4843"/>
    <w:rsid w:val="00DE5568"/>
    <w:rsid w:val="00DE67A6"/>
    <w:rsid w:val="00DE7949"/>
    <w:rsid w:val="00DF1039"/>
    <w:rsid w:val="00DF1BB4"/>
    <w:rsid w:val="00DF20F7"/>
    <w:rsid w:val="00DF2DBC"/>
    <w:rsid w:val="00DF4E68"/>
    <w:rsid w:val="00E028E9"/>
    <w:rsid w:val="00E05335"/>
    <w:rsid w:val="00E125BD"/>
    <w:rsid w:val="00E14764"/>
    <w:rsid w:val="00E160CB"/>
    <w:rsid w:val="00E169B2"/>
    <w:rsid w:val="00E17F29"/>
    <w:rsid w:val="00E208F6"/>
    <w:rsid w:val="00E22E56"/>
    <w:rsid w:val="00E27DFF"/>
    <w:rsid w:val="00E3176E"/>
    <w:rsid w:val="00E338EA"/>
    <w:rsid w:val="00E35302"/>
    <w:rsid w:val="00E4034A"/>
    <w:rsid w:val="00E40B01"/>
    <w:rsid w:val="00E43F43"/>
    <w:rsid w:val="00E441CB"/>
    <w:rsid w:val="00E4695A"/>
    <w:rsid w:val="00E52726"/>
    <w:rsid w:val="00E543C3"/>
    <w:rsid w:val="00E6366D"/>
    <w:rsid w:val="00E63D95"/>
    <w:rsid w:val="00E66E16"/>
    <w:rsid w:val="00E73B3F"/>
    <w:rsid w:val="00E75419"/>
    <w:rsid w:val="00E75C2B"/>
    <w:rsid w:val="00E761F0"/>
    <w:rsid w:val="00E76CC6"/>
    <w:rsid w:val="00E80071"/>
    <w:rsid w:val="00E807EC"/>
    <w:rsid w:val="00E8273E"/>
    <w:rsid w:val="00E82E51"/>
    <w:rsid w:val="00E84BDD"/>
    <w:rsid w:val="00E870BE"/>
    <w:rsid w:val="00E87F05"/>
    <w:rsid w:val="00E91442"/>
    <w:rsid w:val="00E928CE"/>
    <w:rsid w:val="00EA0E70"/>
    <w:rsid w:val="00EA25E4"/>
    <w:rsid w:val="00EA40A4"/>
    <w:rsid w:val="00EA5118"/>
    <w:rsid w:val="00EA6BF7"/>
    <w:rsid w:val="00EB099A"/>
    <w:rsid w:val="00EB15A1"/>
    <w:rsid w:val="00EB2032"/>
    <w:rsid w:val="00EB318E"/>
    <w:rsid w:val="00EB3D17"/>
    <w:rsid w:val="00EB569C"/>
    <w:rsid w:val="00EB583F"/>
    <w:rsid w:val="00EB6A44"/>
    <w:rsid w:val="00EB74C6"/>
    <w:rsid w:val="00EB7EC5"/>
    <w:rsid w:val="00EC2B58"/>
    <w:rsid w:val="00ED444F"/>
    <w:rsid w:val="00ED4ABB"/>
    <w:rsid w:val="00EE0F70"/>
    <w:rsid w:val="00EE1276"/>
    <w:rsid w:val="00EE4D2C"/>
    <w:rsid w:val="00EE6B79"/>
    <w:rsid w:val="00EE6CF1"/>
    <w:rsid w:val="00EF0283"/>
    <w:rsid w:val="00EF036D"/>
    <w:rsid w:val="00EF086C"/>
    <w:rsid w:val="00EF2F14"/>
    <w:rsid w:val="00F010CB"/>
    <w:rsid w:val="00F023AA"/>
    <w:rsid w:val="00F06A13"/>
    <w:rsid w:val="00F07C36"/>
    <w:rsid w:val="00F11888"/>
    <w:rsid w:val="00F122F4"/>
    <w:rsid w:val="00F1326B"/>
    <w:rsid w:val="00F15DFA"/>
    <w:rsid w:val="00F2339A"/>
    <w:rsid w:val="00F26DCA"/>
    <w:rsid w:val="00F27DF9"/>
    <w:rsid w:val="00F3049A"/>
    <w:rsid w:val="00F317CA"/>
    <w:rsid w:val="00F32F76"/>
    <w:rsid w:val="00F337A7"/>
    <w:rsid w:val="00F36CD1"/>
    <w:rsid w:val="00F40332"/>
    <w:rsid w:val="00F4228C"/>
    <w:rsid w:val="00F44BDA"/>
    <w:rsid w:val="00F51AC9"/>
    <w:rsid w:val="00F52218"/>
    <w:rsid w:val="00F527F7"/>
    <w:rsid w:val="00F558F6"/>
    <w:rsid w:val="00F559D9"/>
    <w:rsid w:val="00F62E64"/>
    <w:rsid w:val="00F66545"/>
    <w:rsid w:val="00F70334"/>
    <w:rsid w:val="00F73321"/>
    <w:rsid w:val="00F86667"/>
    <w:rsid w:val="00F93D1E"/>
    <w:rsid w:val="00FA204A"/>
    <w:rsid w:val="00FA4669"/>
    <w:rsid w:val="00FA669A"/>
    <w:rsid w:val="00FA7074"/>
    <w:rsid w:val="00FB1B47"/>
    <w:rsid w:val="00FB3570"/>
    <w:rsid w:val="00FB6B44"/>
    <w:rsid w:val="00FC0E24"/>
    <w:rsid w:val="00FD220C"/>
    <w:rsid w:val="00FD4696"/>
    <w:rsid w:val="00FD7116"/>
    <w:rsid w:val="00FE0914"/>
    <w:rsid w:val="00FE4A00"/>
    <w:rsid w:val="00FE57E7"/>
    <w:rsid w:val="00FE700E"/>
    <w:rsid w:val="00FE77AB"/>
    <w:rsid w:val="00FF00AE"/>
    <w:rsid w:val="00FF132B"/>
    <w:rsid w:val="00FF1D52"/>
    <w:rsid w:val="00FF1F43"/>
    <w:rsid w:val="00FF452E"/>
    <w:rsid w:val="00FF57AA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AB781D"/>
    <w:pPr>
      <w:keepNext/>
      <w:adjustRightInd w:val="0"/>
      <w:spacing w:line="720" w:lineRule="atLeast"/>
      <w:textAlignment w:val="baseline"/>
      <w:outlineLvl w:val="2"/>
    </w:pPr>
    <w:rPr>
      <w:rFonts w:ascii="Arial" w:hAnsi="Arial" w:cs="LinePrinter"/>
      <w:b/>
      <w:kern w:val="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CD21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style11">
    <w:name w:val="style11"/>
    <w:rsid w:val="008635D9"/>
    <w:rPr>
      <w:sz w:val="15"/>
      <w:szCs w:val="15"/>
    </w:rPr>
  </w:style>
  <w:style w:type="table" w:styleId="a3">
    <w:name w:val="Table Grid"/>
    <w:basedOn w:val="a1"/>
    <w:rsid w:val="00BF4F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FF1D52"/>
    <w:pPr>
      <w:jc w:val="right"/>
    </w:pPr>
  </w:style>
  <w:style w:type="paragraph" w:styleId="a5">
    <w:name w:val="Balloon Text"/>
    <w:basedOn w:val="a"/>
    <w:semiHidden/>
    <w:rsid w:val="00092D26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2B6D1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8">
    <w:name w:val="footer"/>
    <w:basedOn w:val="a"/>
    <w:rsid w:val="002B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表格字1"/>
    <w:basedOn w:val="a"/>
    <w:rsid w:val="00AB781D"/>
    <w:pPr>
      <w:spacing w:line="200" w:lineRule="exact"/>
      <w:ind w:leftChars="100" w:left="227" w:rightChars="10" w:right="23"/>
      <w:jc w:val="distribute"/>
    </w:pPr>
    <w:rPr>
      <w:rFonts w:ascii="Arial Narrow" w:hAnsi="Arial Narrow"/>
      <w:spacing w:val="-10"/>
      <w:w w:val="125"/>
      <w:sz w:val="16"/>
    </w:rPr>
  </w:style>
  <w:style w:type="paragraph" w:customStyle="1" w:styleId="a9">
    <w:name w:val="表格數字"/>
    <w:rsid w:val="00AB781D"/>
    <w:pPr>
      <w:spacing w:line="200" w:lineRule="exact"/>
      <w:ind w:leftChars="-50" w:left="-50"/>
      <w:jc w:val="right"/>
    </w:pPr>
    <w:rPr>
      <w:rFonts w:ascii="超研澤細黑" w:hAnsi="DotumChe" w:cs="Arial"/>
      <w:spacing w:val="10"/>
      <w:sz w:val="17"/>
    </w:rPr>
  </w:style>
  <w:style w:type="paragraph" w:customStyle="1" w:styleId="02">
    <w:name w:val="表頭字0.2"/>
    <w:basedOn w:val="0"/>
    <w:rsid w:val="00AB781D"/>
    <w:pPr>
      <w:ind w:leftChars="20" w:left="45" w:rightChars="20" w:right="45"/>
    </w:pPr>
  </w:style>
  <w:style w:type="paragraph" w:customStyle="1" w:styleId="0">
    <w:name w:val="表格字0"/>
    <w:basedOn w:val="a"/>
    <w:rsid w:val="00AB781D"/>
    <w:pPr>
      <w:spacing w:line="200" w:lineRule="exact"/>
      <w:ind w:rightChars="10" w:right="23"/>
      <w:jc w:val="distribute"/>
    </w:pPr>
    <w:rPr>
      <w:rFonts w:ascii="Arial Narrow" w:hAnsi="Arial Narrow"/>
      <w:w w:val="125"/>
      <w:kern w:val="0"/>
      <w:sz w:val="16"/>
    </w:rPr>
  </w:style>
  <w:style w:type="paragraph" w:customStyle="1" w:styleId="10">
    <w:name w:val="表1字"/>
    <w:basedOn w:val="a"/>
    <w:rsid w:val="00AB781D"/>
    <w:pPr>
      <w:spacing w:beforeLines="50"/>
      <w:ind w:left="315" w:hangingChars="137" w:hanging="315"/>
      <w:jc w:val="center"/>
    </w:pPr>
    <w:rPr>
      <w:rFonts w:ascii="文鼎中黑" w:eastAsia="文鼎中黑"/>
      <w:w w:val="120"/>
      <w:sz w:val="19"/>
    </w:rPr>
  </w:style>
  <w:style w:type="paragraph" w:customStyle="1" w:styleId="11">
    <w:name w:val="表頭字1"/>
    <w:basedOn w:val="05"/>
    <w:rsid w:val="00AB781D"/>
    <w:pPr>
      <w:ind w:leftChars="100" w:left="227" w:rightChars="100" w:right="227"/>
    </w:pPr>
  </w:style>
  <w:style w:type="paragraph" w:customStyle="1" w:styleId="05">
    <w:name w:val="表頭字0.5"/>
    <w:basedOn w:val="0"/>
    <w:rsid w:val="00AB781D"/>
    <w:pPr>
      <w:ind w:leftChars="50" w:left="113" w:rightChars="50" w:right="113"/>
    </w:pPr>
  </w:style>
  <w:style w:type="paragraph" w:customStyle="1" w:styleId="aa">
    <w:name w:val="表格單位字"/>
    <w:basedOn w:val="0"/>
    <w:rsid w:val="00AB781D"/>
    <w:pPr>
      <w:spacing w:afterLines="20" w:line="180" w:lineRule="exact"/>
      <w:jc w:val="right"/>
    </w:pPr>
  </w:style>
  <w:style w:type="paragraph" w:customStyle="1" w:styleId="ab">
    <w:name w:val="一文鼎中黑"/>
    <w:basedOn w:val="ac"/>
    <w:rsid w:val="00AB781D"/>
    <w:pPr>
      <w:ind w:left="230" w:hangingChars="100" w:hanging="230"/>
    </w:pPr>
    <w:rPr>
      <w:rFonts w:eastAsia="文鼎中黑"/>
      <w:w w:val="120"/>
      <w:sz w:val="19"/>
    </w:rPr>
  </w:style>
  <w:style w:type="paragraph" w:customStyle="1" w:styleId="ac">
    <w:name w:val="一"/>
    <w:basedOn w:val="a"/>
    <w:rsid w:val="00AB781D"/>
    <w:pPr>
      <w:ind w:left="435" w:hangingChars="200" w:hanging="435"/>
      <w:jc w:val="both"/>
    </w:pPr>
    <w:rPr>
      <w:w w:val="125"/>
      <w:sz w:val="18"/>
    </w:rPr>
  </w:style>
  <w:style w:type="paragraph" w:customStyle="1" w:styleId="12">
    <w:name w:val="1"/>
    <w:basedOn w:val="a"/>
    <w:rsid w:val="00AB781D"/>
    <w:pPr>
      <w:spacing w:before="100" w:beforeAutospacing="1" w:after="100" w:afterAutospacing="1" w:line="400" w:lineRule="exact"/>
      <w:jc w:val="center"/>
    </w:pPr>
    <w:rPr>
      <w:rFonts w:eastAsia="文鼎中黑"/>
      <w:bCs/>
      <w:w w:val="130"/>
      <w:sz w:val="34"/>
    </w:rPr>
  </w:style>
  <w:style w:type="paragraph" w:customStyle="1" w:styleId="2">
    <w:name w:val="2"/>
    <w:basedOn w:val="a"/>
    <w:rsid w:val="00AB781D"/>
    <w:pPr>
      <w:spacing w:before="284" w:after="284"/>
      <w:jc w:val="both"/>
    </w:pPr>
    <w:rPr>
      <w:rFonts w:eastAsia="文鼎中黑"/>
      <w:w w:val="125"/>
    </w:rPr>
  </w:style>
  <w:style w:type="paragraph" w:customStyle="1" w:styleId="ad">
    <w:name w:val="二"/>
    <w:basedOn w:val="a"/>
    <w:rsid w:val="00AB781D"/>
    <w:pPr>
      <w:ind w:leftChars="90" w:left="190" w:hangingChars="100" w:hanging="100"/>
      <w:jc w:val="both"/>
    </w:pPr>
    <w:rPr>
      <w:spacing w:val="4"/>
      <w:w w:val="120"/>
      <w:kern w:val="0"/>
      <w:sz w:val="18"/>
    </w:rPr>
  </w:style>
  <w:style w:type="paragraph" w:customStyle="1" w:styleId="ae">
    <w:name w:val="表格字"/>
    <w:basedOn w:val="a"/>
    <w:rsid w:val="00AB781D"/>
    <w:pPr>
      <w:spacing w:line="200" w:lineRule="exact"/>
      <w:ind w:leftChars="100" w:left="100" w:rightChars="10" w:right="10"/>
      <w:jc w:val="distribute"/>
    </w:pPr>
    <w:rPr>
      <w:rFonts w:ascii="Arial Narrow" w:hAnsi="Arial Narrow"/>
      <w:w w:val="125"/>
      <w:sz w:val="16"/>
    </w:rPr>
  </w:style>
  <w:style w:type="paragraph" w:customStyle="1" w:styleId="20">
    <w:name w:val="表格字2"/>
    <w:basedOn w:val="ae"/>
    <w:rsid w:val="00AB781D"/>
    <w:pPr>
      <w:ind w:leftChars="200" w:left="200"/>
    </w:pPr>
  </w:style>
  <w:style w:type="paragraph" w:customStyle="1" w:styleId="00">
    <w:name w:val="表頭字0"/>
    <w:basedOn w:val="02"/>
    <w:rsid w:val="00AB781D"/>
    <w:pPr>
      <w:ind w:leftChars="0" w:left="0" w:rightChars="0" w:right="0"/>
      <w:jc w:val="both"/>
    </w:pPr>
    <w:rPr>
      <w:spacing w:val="-8"/>
    </w:rPr>
  </w:style>
  <w:style w:type="character" w:styleId="af">
    <w:name w:val="page number"/>
    <w:basedOn w:val="a0"/>
    <w:rsid w:val="00AB781D"/>
  </w:style>
  <w:style w:type="paragraph" w:customStyle="1" w:styleId="af0">
    <w:name w:val="表格數字粗"/>
    <w:basedOn w:val="a9"/>
    <w:rsid w:val="00AB781D"/>
    <w:pPr>
      <w:ind w:right="23"/>
    </w:pPr>
    <w:rPr>
      <w:b/>
      <w:bCs/>
      <w:spacing w:val="0"/>
      <w:sz w:val="14"/>
    </w:rPr>
  </w:style>
  <w:style w:type="paragraph" w:customStyle="1" w:styleId="01">
    <w:name w:val="0"/>
    <w:basedOn w:val="a"/>
    <w:rsid w:val="00AB781D"/>
    <w:pPr>
      <w:jc w:val="center"/>
    </w:pPr>
    <w:rPr>
      <w:w w:val="125"/>
      <w:sz w:val="16"/>
    </w:rPr>
  </w:style>
  <w:style w:type="paragraph" w:styleId="af1">
    <w:name w:val="Body Text Indent"/>
    <w:basedOn w:val="a"/>
    <w:rsid w:val="00AB781D"/>
    <w:pPr>
      <w:ind w:firstLineChars="200" w:firstLine="454"/>
      <w:jc w:val="center"/>
    </w:pPr>
    <w:rPr>
      <w:w w:val="125"/>
      <w:sz w:val="18"/>
    </w:rPr>
  </w:style>
  <w:style w:type="paragraph" w:customStyle="1" w:styleId="0000">
    <w:name w:val="000.0"/>
    <w:basedOn w:val="a"/>
    <w:rsid w:val="00AB781D"/>
    <w:pPr>
      <w:spacing w:line="120" w:lineRule="exact"/>
      <w:jc w:val="both"/>
    </w:pPr>
    <w:rPr>
      <w:w w:val="125"/>
      <w:sz w:val="10"/>
    </w:rPr>
  </w:style>
  <w:style w:type="paragraph" w:styleId="21">
    <w:name w:val="Body Text Indent 2"/>
    <w:basedOn w:val="a"/>
    <w:rsid w:val="00AB781D"/>
    <w:pPr>
      <w:ind w:firstLineChars="200" w:firstLine="454"/>
      <w:jc w:val="both"/>
    </w:pPr>
    <w:rPr>
      <w:w w:val="125"/>
      <w:sz w:val="18"/>
    </w:rPr>
  </w:style>
  <w:style w:type="paragraph" w:customStyle="1" w:styleId="PlainText">
    <w:name w:val="Plain Text"/>
    <w:basedOn w:val="a"/>
    <w:rsid w:val="00AB781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2">
    <w:name w:val="Plain Text"/>
    <w:basedOn w:val="a"/>
    <w:rsid w:val="00AB781D"/>
    <w:rPr>
      <w:rFonts w:ascii="細明體" w:eastAsia="細明體" w:hAnsi="Courier New"/>
      <w:szCs w:val="20"/>
    </w:rPr>
  </w:style>
  <w:style w:type="paragraph" w:customStyle="1" w:styleId="af3">
    <w:name w:val=""/>
    <w:basedOn w:val="a"/>
    <w:rsid w:val="00AB781D"/>
    <w:pPr>
      <w:widowControl/>
      <w:overflowPunct w:val="0"/>
      <w:autoSpaceDE w:val="0"/>
      <w:autoSpaceDN w:val="0"/>
      <w:adjustRightInd w:val="0"/>
      <w:spacing w:before="60"/>
      <w:textAlignment w:val="bottom"/>
    </w:pPr>
    <w:rPr>
      <w:rFonts w:ascii="全真中黑體" w:eastAsia="全真中黑體" w:hAnsi="Arial"/>
      <w:kern w:val="0"/>
      <w:sz w:val="22"/>
      <w:szCs w:val="20"/>
    </w:rPr>
  </w:style>
  <w:style w:type="paragraph" w:customStyle="1" w:styleId="af4">
    <w:name w:val="表側細項頭"/>
    <w:basedOn w:val="af5"/>
    <w:rsid w:val="00AB781D"/>
    <w:pPr>
      <w:spacing w:before="80" w:after="20"/>
      <w:ind w:firstLine="332"/>
    </w:pPr>
  </w:style>
  <w:style w:type="paragraph" w:customStyle="1" w:styleId="af5">
    <w:name w:val="表側細項"/>
    <w:basedOn w:val="a"/>
    <w:rsid w:val="00AB781D"/>
    <w:pPr>
      <w:widowControl/>
      <w:overflowPunct w:val="0"/>
      <w:autoSpaceDE w:val="0"/>
      <w:autoSpaceDN w:val="0"/>
      <w:adjustRightInd w:val="0"/>
      <w:spacing w:before="40"/>
      <w:ind w:right="210" w:firstLine="482"/>
      <w:jc w:val="distribute"/>
      <w:textAlignment w:val="bottom"/>
    </w:pPr>
    <w:rPr>
      <w:rFonts w:ascii="新細明體" w:hAnsi="細明體"/>
      <w:kern w:val="0"/>
      <w:sz w:val="16"/>
      <w:szCs w:val="20"/>
    </w:rPr>
  </w:style>
  <w:style w:type="paragraph" w:customStyle="1" w:styleId="af6">
    <w:name w:val="資料總項"/>
    <w:basedOn w:val="a"/>
    <w:rsid w:val="00AB781D"/>
    <w:pPr>
      <w:widowControl/>
      <w:overflowPunct w:val="0"/>
      <w:autoSpaceDE w:val="0"/>
      <w:autoSpaceDN w:val="0"/>
      <w:adjustRightInd w:val="0"/>
      <w:spacing w:before="60"/>
      <w:ind w:right="-12" w:firstLine="29"/>
      <w:jc w:val="right"/>
      <w:textAlignment w:val="bottom"/>
    </w:pPr>
    <w:rPr>
      <w:rFonts w:ascii="Arial" w:eastAsia="全真中黑體" w:hAnsi="Arial"/>
      <w:kern w:val="0"/>
      <w:sz w:val="18"/>
      <w:szCs w:val="20"/>
    </w:rPr>
  </w:style>
  <w:style w:type="paragraph" w:customStyle="1" w:styleId="af7">
    <w:name w:val="資料細項頭"/>
    <w:basedOn w:val="af5"/>
    <w:rsid w:val="00AB781D"/>
    <w:pPr>
      <w:spacing w:before="80" w:after="20"/>
      <w:ind w:right="0" w:firstLine="28"/>
      <w:jc w:val="right"/>
    </w:pPr>
    <w:rPr>
      <w:rFonts w:ascii="Arial" w:hAnsi="Arial"/>
    </w:rPr>
  </w:style>
  <w:style w:type="paragraph" w:customStyle="1" w:styleId="Af8">
    <w:name w:val="A表頭"/>
    <w:autoRedefine/>
    <w:rsid w:val="00AB781D"/>
    <w:pPr>
      <w:snapToGrid w:val="0"/>
      <w:spacing w:beforeLines="50"/>
      <w:jc w:val="center"/>
    </w:pPr>
    <w:rPr>
      <w:rFonts w:ascii="新細明體" w:hAnsi="新細明體"/>
      <w:bCs/>
    </w:rPr>
  </w:style>
  <w:style w:type="paragraph" w:customStyle="1" w:styleId="Af9">
    <w:name w:val="A註"/>
    <w:autoRedefine/>
    <w:rsid w:val="00AB781D"/>
    <w:pPr>
      <w:snapToGrid w:val="0"/>
      <w:jc w:val="both"/>
    </w:pPr>
    <w:rPr>
      <w:rFonts w:eastAsia="標楷體"/>
    </w:rPr>
  </w:style>
  <w:style w:type="paragraph" w:customStyle="1" w:styleId="afa">
    <w:name w:val="(一)"/>
    <w:basedOn w:val="a"/>
    <w:rsid w:val="00AB781D"/>
    <w:pPr>
      <w:adjustRightInd w:val="0"/>
      <w:spacing w:before="160" w:line="360" w:lineRule="atLeast"/>
      <w:ind w:left="567" w:hanging="567"/>
      <w:textAlignment w:val="baseline"/>
    </w:pPr>
    <w:rPr>
      <w:rFonts w:ascii="全真中黑體" w:eastAsia="全真中黑體" w:hAnsi="Symbol"/>
      <w:b/>
      <w:kern w:val="0"/>
      <w:sz w:val="26"/>
      <w:szCs w:val="20"/>
    </w:rPr>
  </w:style>
  <w:style w:type="paragraph" w:styleId="afb">
    <w:name w:val="Salutation"/>
    <w:basedOn w:val="a"/>
    <w:next w:val="a"/>
    <w:rsid w:val="00AB781D"/>
    <w:rPr>
      <w:rFonts w:ascii="Arial Unicode MS" w:hAnsi="Arial Unicode MS" w:cs="Arial Unicode MS"/>
      <w:kern w:val="0"/>
      <w:sz w:val="20"/>
      <w:szCs w:val="20"/>
    </w:rPr>
  </w:style>
  <w:style w:type="paragraph" w:styleId="afc">
    <w:name w:val="Closing"/>
    <w:basedOn w:val="a"/>
    <w:rsid w:val="00AB781D"/>
    <w:pPr>
      <w:ind w:leftChars="1800" w:left="100"/>
    </w:pPr>
    <w:rPr>
      <w:rFonts w:ascii="Arial Unicode MS" w:hAnsi="Arial Unicode MS" w:cs="Arial Unicode MS"/>
      <w:kern w:val="0"/>
      <w:sz w:val="20"/>
      <w:szCs w:val="20"/>
    </w:rPr>
  </w:style>
  <w:style w:type="character" w:styleId="afd">
    <w:name w:val="Hyperlink"/>
    <w:rsid w:val="00AB781D"/>
    <w:rPr>
      <w:color w:val="0000FF"/>
      <w:u w:val="single"/>
    </w:rPr>
  </w:style>
  <w:style w:type="paragraph" w:customStyle="1" w:styleId="Web1">
    <w:name w:val="內文 (Web)1"/>
    <w:basedOn w:val="a"/>
    <w:rsid w:val="00AB781D"/>
    <w:pPr>
      <w:widowControl/>
      <w:spacing w:before="68" w:after="68"/>
      <w:ind w:left="120" w:right="120"/>
    </w:pPr>
    <w:rPr>
      <w:rFonts w:ascii="新細明體" w:hAnsi="新細明體" w:cs="新細明體"/>
      <w:kern w:val="0"/>
    </w:rPr>
  </w:style>
  <w:style w:type="paragraph" w:customStyle="1" w:styleId="13">
    <w:name w:val="表(1)"/>
    <w:basedOn w:val="a"/>
    <w:rsid w:val="00AB781D"/>
    <w:pPr>
      <w:spacing w:line="240" w:lineRule="exact"/>
      <w:ind w:leftChars="100" w:left="454" w:hangingChars="100" w:hanging="227"/>
      <w:jc w:val="both"/>
    </w:pPr>
    <w:rPr>
      <w:rFonts w:ascii="新細明體" w:hAnsi="新細明體"/>
      <w:w w:val="125"/>
      <w:sz w:val="18"/>
    </w:rPr>
  </w:style>
  <w:style w:type="paragraph" w:customStyle="1" w:styleId="14">
    <w:name w:val="表(1)內文"/>
    <w:basedOn w:val="a"/>
    <w:rsid w:val="00AB781D"/>
    <w:pPr>
      <w:adjustRightInd w:val="0"/>
      <w:snapToGrid w:val="0"/>
      <w:spacing w:beforeLines="50"/>
      <w:ind w:leftChars="300" w:left="680"/>
      <w:jc w:val="both"/>
    </w:pPr>
    <w:rPr>
      <w:rFonts w:ascii="新細明體" w:hAnsi="新細明體"/>
      <w:w w:val="125"/>
      <w:sz w:val="18"/>
    </w:rPr>
  </w:style>
  <w:style w:type="paragraph" w:customStyle="1" w:styleId="afe">
    <w:name w:val="內文一"/>
    <w:basedOn w:val="a"/>
    <w:rsid w:val="00AB781D"/>
    <w:pPr>
      <w:adjustRightInd w:val="0"/>
      <w:spacing w:before="120" w:after="120" w:line="480" w:lineRule="atLeast"/>
      <w:ind w:left="482" w:hanging="482"/>
      <w:jc w:val="both"/>
      <w:textAlignment w:val="baseline"/>
    </w:pPr>
    <w:rPr>
      <w:rFonts w:eastAsia="細明體"/>
      <w:kern w:val="0"/>
      <w:sz w:val="26"/>
      <w:szCs w:val="20"/>
    </w:rPr>
  </w:style>
  <w:style w:type="paragraph" w:customStyle="1" w:styleId="aff">
    <w:name w:val="三"/>
    <w:basedOn w:val="a"/>
    <w:rsid w:val="00AB781D"/>
    <w:pPr>
      <w:tabs>
        <w:tab w:val="left" w:pos="-1326"/>
        <w:tab w:val="left" w:pos="663"/>
        <w:tab w:val="left" w:pos="1105"/>
      </w:tabs>
      <w:ind w:leftChars="225" w:left="300" w:hangingChars="75" w:hanging="75"/>
      <w:jc w:val="both"/>
    </w:pPr>
    <w:rPr>
      <w:w w:val="125"/>
      <w:sz w:val="18"/>
    </w:rPr>
  </w:style>
  <w:style w:type="character" w:styleId="aff0">
    <w:name w:val="FollowedHyperlink"/>
    <w:rsid w:val="00AB781D"/>
    <w:rPr>
      <w:color w:val="800080"/>
      <w:u w:val="single"/>
    </w:rPr>
  </w:style>
  <w:style w:type="paragraph" w:customStyle="1" w:styleId="15">
    <w:name w:val="表格字縮1"/>
    <w:basedOn w:val="ae"/>
    <w:rsid w:val="00AB781D"/>
    <w:pPr>
      <w:spacing w:line="180" w:lineRule="exact"/>
      <w:ind w:left="334" w:rightChars="0" w:right="0" w:hanging="113"/>
    </w:pPr>
    <w:rPr>
      <w:rFonts w:ascii="Times New Roman" w:hAnsi="Times New Roman"/>
      <w:sz w:val="13"/>
    </w:rPr>
  </w:style>
  <w:style w:type="paragraph" w:customStyle="1" w:styleId="22">
    <w:name w:val="表格字縮2"/>
    <w:basedOn w:val="15"/>
    <w:rsid w:val="00AB781D"/>
    <w:pPr>
      <w:ind w:leftChars="200" w:left="555"/>
    </w:pPr>
  </w:style>
  <w:style w:type="paragraph" w:customStyle="1" w:styleId="aff1">
    <w:name w:val="項目別"/>
    <w:basedOn w:val="11"/>
    <w:rsid w:val="00AB781D"/>
    <w:pPr>
      <w:spacing w:line="180" w:lineRule="exact"/>
      <w:ind w:left="221" w:right="221"/>
    </w:pPr>
    <w:rPr>
      <w:rFonts w:ascii="Times New Roman" w:hAnsi="Times New Roman"/>
      <w:kern w:val="2"/>
    </w:rPr>
  </w:style>
  <w:style w:type="paragraph" w:customStyle="1" w:styleId="16">
    <w:name w:val="內文1"/>
    <w:basedOn w:val="a"/>
    <w:rsid w:val="00AB781D"/>
    <w:pPr>
      <w:widowControl/>
      <w:overflowPunct w:val="0"/>
      <w:autoSpaceDE w:val="0"/>
      <w:autoSpaceDN w:val="0"/>
      <w:adjustRightInd w:val="0"/>
      <w:spacing w:before="60" w:line="300" w:lineRule="auto"/>
      <w:ind w:right="136" w:firstLine="454"/>
      <w:jc w:val="both"/>
      <w:textAlignment w:val="bottom"/>
    </w:pPr>
    <w:rPr>
      <w:rFonts w:ascii="新細明體" w:hAnsi="細明體"/>
      <w:spacing w:val="3"/>
      <w:w w:val="105"/>
      <w:kern w:val="0"/>
      <w:sz w:val="20"/>
      <w:szCs w:val="20"/>
    </w:rPr>
  </w:style>
  <w:style w:type="paragraph" w:customStyle="1" w:styleId="aff2">
    <w:name w:val="貳"/>
    <w:basedOn w:val="a"/>
    <w:rsid w:val="00AB781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adjustRightInd w:val="0"/>
      <w:spacing w:before="60" w:after="120"/>
      <w:jc w:val="center"/>
      <w:textAlignment w:val="baseline"/>
    </w:pPr>
    <w:rPr>
      <w:rFonts w:ascii="細明體" w:eastAsia="細明體"/>
      <w:b/>
      <w:kern w:val="0"/>
      <w:sz w:val="40"/>
      <w:szCs w:val="20"/>
    </w:rPr>
  </w:style>
  <w:style w:type="paragraph" w:customStyle="1" w:styleId="17">
    <w:name w:val="1.."/>
    <w:basedOn w:val="a"/>
    <w:rsid w:val="00AB781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adjustRightInd w:val="0"/>
      <w:spacing w:line="320" w:lineRule="atLeast"/>
      <w:ind w:left="397" w:hanging="170"/>
      <w:textAlignment w:val="baseline"/>
    </w:pPr>
    <w:rPr>
      <w:rFonts w:ascii="細明體" w:eastAsia="細明體"/>
      <w:kern w:val="0"/>
      <w:sz w:val="20"/>
      <w:szCs w:val="20"/>
    </w:rPr>
  </w:style>
  <w:style w:type="paragraph" w:styleId="aff3">
    <w:name w:val="List Paragraph"/>
    <w:basedOn w:val="a"/>
    <w:uiPriority w:val="34"/>
    <w:qFormat/>
    <w:rsid w:val="000E46E0"/>
    <w:pPr>
      <w:ind w:leftChars="200" w:left="480"/>
    </w:pPr>
  </w:style>
  <w:style w:type="character" w:customStyle="1" w:styleId="a7">
    <w:name w:val="頁首 字元"/>
    <w:link w:val="a6"/>
    <w:uiPriority w:val="99"/>
    <w:rsid w:val="00EB569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.gov.tw/files/13-1001-825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l.gov.tw/files/13-1001-82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5BB1-75A2-4488-9E16-BE7D0810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8640</Words>
  <Characters>12389</Characters>
  <Application>Microsoft Office Word</Application>
  <DocSecurity>0</DocSecurity>
  <Lines>103</Lines>
  <Paragraphs>41</Paragraphs>
  <ScaleCrop>false</ScaleCrop>
  <Company/>
  <LinksUpToDate>false</LinksUpToDate>
  <CharactersWithSpaces>20988</CharactersWithSpaces>
  <SharedDoc>false</SharedDoc>
  <HLinks>
    <vt:vector size="12" baseType="variant">
      <vt:variant>
        <vt:i4>3211326</vt:i4>
      </vt:variant>
      <vt:variant>
        <vt:i4>3</vt:i4>
      </vt:variant>
      <vt:variant>
        <vt:i4>0</vt:i4>
      </vt:variant>
      <vt:variant>
        <vt:i4>5</vt:i4>
      </vt:variant>
      <vt:variant>
        <vt:lpwstr>http://www.hl.gov.tw/files/13-1001-826.php</vt:lpwstr>
      </vt:variant>
      <vt:variant>
        <vt:lpwstr/>
      </vt:variant>
      <vt:variant>
        <vt:i4>3276862</vt:i4>
      </vt:variant>
      <vt:variant>
        <vt:i4>0</vt:i4>
      </vt:variant>
      <vt:variant>
        <vt:i4>0</vt:i4>
      </vt:variant>
      <vt:variant>
        <vt:i4>5</vt:i4>
      </vt:variant>
      <vt:variant>
        <vt:lpwstr>http://www.hl.gov.tw/files/13-1001-825.php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壹、彰化縣普查結果提要分析</dc:title>
  <dc:creator>D210</dc:creator>
  <cp:lastModifiedBy>USER</cp:lastModifiedBy>
  <cp:revision>4</cp:revision>
  <cp:lastPrinted>2014-05-19T06:29:00Z</cp:lastPrinted>
  <dcterms:created xsi:type="dcterms:W3CDTF">2017-10-01T03:19:00Z</dcterms:created>
  <dcterms:modified xsi:type="dcterms:W3CDTF">2017-10-01T04:02:00Z</dcterms:modified>
</cp:coreProperties>
</file>