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29" w:rsidRDefault="00BA7329" w:rsidP="00BA7329">
      <w:pPr>
        <w:jc w:val="center"/>
        <w:rPr>
          <w:rFonts w:ascii="Verdana" w:hAnsi="Verdana" w:hint="eastAsia"/>
          <w:color w:val="555555"/>
          <w:szCs w:val="24"/>
          <w:shd w:val="clear" w:color="auto" w:fill="FFFFFF"/>
        </w:rPr>
      </w:pPr>
      <w:r w:rsidRPr="00BA7329">
        <w:rPr>
          <w:rFonts w:ascii="Verdana" w:hAnsi="Verdana"/>
          <w:color w:val="555555"/>
          <w:szCs w:val="24"/>
          <w:shd w:val="clear" w:color="auto" w:fill="FFFFFF"/>
        </w:rPr>
        <w:t>臺灣紅</w:t>
      </w:r>
      <w:proofErr w:type="gramStart"/>
      <w:r w:rsidRPr="00BA7329">
        <w:rPr>
          <w:rFonts w:ascii="Verdana" w:hAnsi="Verdana"/>
          <w:color w:val="555555"/>
          <w:szCs w:val="24"/>
          <w:shd w:val="clear" w:color="auto" w:fill="FFFFFF"/>
        </w:rPr>
        <w:t>藜</w:t>
      </w:r>
      <w:proofErr w:type="gramEnd"/>
      <w:r w:rsidRPr="00BA7329">
        <w:rPr>
          <w:rFonts w:ascii="Verdana" w:hAnsi="Verdana"/>
          <w:color w:val="555555"/>
          <w:szCs w:val="24"/>
          <w:shd w:val="clear" w:color="auto" w:fill="FFFFFF"/>
        </w:rPr>
        <w:t>特色商品開發實務</w:t>
      </w:r>
    </w:p>
    <w:p w:rsidR="00BA7329" w:rsidRPr="00BA7329" w:rsidRDefault="00BA7329" w:rsidP="00BA7329">
      <w:pPr>
        <w:jc w:val="center"/>
        <w:rPr>
          <w:rFonts w:asciiTheme="minorEastAsia" w:hAnsiTheme="minorEastAsia" w:hint="eastAsia"/>
          <w:color w:val="666666"/>
          <w:szCs w:val="24"/>
          <w:shd w:val="clear" w:color="auto" w:fill="FFFFFF"/>
        </w:rPr>
      </w:pPr>
    </w:p>
    <w:p w:rsidR="00BA7329" w:rsidRDefault="00BA7329">
      <w:pPr>
        <w:rPr>
          <w:rFonts w:asciiTheme="minorEastAsia" w:hAnsiTheme="minorEastAsia" w:hint="eastAsia"/>
          <w:color w:val="666666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666666"/>
          <w:szCs w:val="24"/>
          <w:shd w:val="clear" w:color="auto" w:fill="FFFFFF"/>
        </w:rPr>
        <w:t xml:space="preserve">    </w:t>
      </w:r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臺灣紅</w:t>
      </w:r>
      <w:proofErr w:type="gramStart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為臺灣原生種之</w:t>
      </w:r>
      <w:proofErr w:type="gramStart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屬植物，為臺灣原住民耕作百年以上之傳統作物，臺灣生產的紅</w:t>
      </w:r>
      <w:proofErr w:type="gramStart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和</w:t>
      </w:r>
      <w:proofErr w:type="gramStart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藜麥同屬於藜</w:t>
      </w:r>
      <w:proofErr w:type="gramEnd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亞科，聯合國糧農組織（FAO）提出</w:t>
      </w:r>
      <w:proofErr w:type="gramStart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麥是唯一一種單體植物即可滿足人體基本營養需求的食物，是具有豐富營養價值的農作物。因此，本研究設計欲了解國人對紅</w:t>
      </w:r>
      <w:proofErr w:type="gramStart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商品的認知及消費行為，進行市場問卷調查，並開發出一系列的臺灣紅</w:t>
      </w:r>
      <w:proofErr w:type="gramStart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特色商品。</w:t>
      </w:r>
      <w:r>
        <w:rPr>
          <w:rFonts w:asciiTheme="minorEastAsia" w:hAnsiTheme="minorEastAsia" w:hint="eastAsia"/>
          <w:color w:val="666666"/>
          <w:szCs w:val="24"/>
          <w:shd w:val="clear" w:color="auto" w:fill="FFFFFF"/>
        </w:rPr>
        <w:t xml:space="preserve"> </w:t>
      </w:r>
    </w:p>
    <w:p w:rsidR="00BA7329" w:rsidRDefault="00BA7329">
      <w:pPr>
        <w:rPr>
          <w:rFonts w:asciiTheme="minorEastAsia" w:hAnsiTheme="minorEastAsia" w:hint="eastAsia"/>
          <w:color w:val="666666"/>
          <w:szCs w:val="24"/>
          <w:shd w:val="clear" w:color="auto" w:fill="FFFFFF"/>
        </w:rPr>
      </w:pPr>
    </w:p>
    <w:p w:rsidR="000947B6" w:rsidRPr="00BA7329" w:rsidRDefault="00BA732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666666"/>
          <w:szCs w:val="24"/>
          <w:shd w:val="clear" w:color="auto" w:fill="FFFFFF"/>
        </w:rPr>
        <w:t xml:space="preserve">    </w:t>
      </w:r>
      <w:bookmarkStart w:id="0" w:name="_GoBack"/>
      <w:bookmarkEnd w:id="0"/>
      <w:r w:rsidRPr="00BA7329">
        <w:rPr>
          <w:rFonts w:asciiTheme="minorEastAsia" w:hAnsiTheme="minorEastAsia"/>
          <w:color w:val="666666"/>
          <w:szCs w:val="24"/>
          <w:shd w:val="clear" w:color="auto" w:fill="FFFFFF"/>
        </w:rPr>
        <w:t>本研究市場調查結果顯示 340 位受訪者中有 92%在旅遊時會購買伴手禮；約 52.3%的消費者對於臺灣紅藜的喜好度為喜歡；願意購買紅藜系列伴手禮的消費者為 90.5%；最興趣購買之烘焙產品為紅藜烘焙產品、中式點心及紅藜米等；最興趣消費之餐食為健康養生餐及西式餐；為使紅藜於餐飲業之多元運用，本研究以臺灣紅藜結合紅藜盛產地(屏東、臺東)之特色食材，為減少食材運送過程中所產生之碳足跡，以取之當地、食之當季為主軸開發一系列臺灣紅藜特色商品，包含紅藜月宮餅、酋長派、勇士的戰斧、海味酒釀燒豚飯、元氣藜麵、紅藜蔬食堡、乳霜美人茶及玫瑰茄凍飲等，經由消費者品評分析結果顯示，以上開發之商品整體喜好分數介於 6.88~8.18 之間，顯示消費者對於本研究開發之特色商品整體喜好度為喜歡以上；期以本研究之臺灣紅藜於餐飲產業加值並推廣發揚。</w:t>
      </w:r>
    </w:p>
    <w:sectPr w:rsidR="000947B6" w:rsidRPr="00BA7329" w:rsidSect="00BA73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29"/>
    <w:rsid w:val="000947B6"/>
    <w:rsid w:val="00B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1</cp:revision>
  <dcterms:created xsi:type="dcterms:W3CDTF">2017-09-26T06:31:00Z</dcterms:created>
  <dcterms:modified xsi:type="dcterms:W3CDTF">2017-09-26T06:45:00Z</dcterms:modified>
</cp:coreProperties>
</file>