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1D" w:rsidRPr="00D10A1D" w:rsidRDefault="00D10A1D" w:rsidP="00D10A1D">
      <w:pPr>
        <w:widowControl/>
        <w:spacing w:line="525" w:lineRule="atLeast"/>
        <w:textAlignment w:val="baseline"/>
        <w:outlineLvl w:val="0"/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</w:pPr>
      <w:r w:rsidRPr="00D10A1D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>詩人葉日松帶領學子</w:t>
      </w:r>
      <w:r w:rsidRPr="00D10A1D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 xml:space="preserve"> </w:t>
      </w:r>
      <w:r w:rsidRPr="00D10A1D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>百年老松下即興創作</w:t>
      </w:r>
    </w:p>
    <w:p w:rsidR="00D10A1D" w:rsidRPr="00D10A1D" w:rsidRDefault="00D10A1D" w:rsidP="00D10A1D">
      <w:pPr>
        <w:widowControl/>
        <w:spacing w:line="525" w:lineRule="atLeast"/>
        <w:textAlignment w:val="baseline"/>
        <w:outlineLvl w:val="0"/>
        <w:rPr>
          <w:rFonts w:ascii="inherit" w:eastAsia="新細明體" w:hAnsi="inherit" w:cs="新細明體"/>
          <w:b/>
          <w:bCs/>
          <w:color w:val="222222"/>
          <w:kern w:val="36"/>
          <w:sz w:val="42"/>
          <w:szCs w:val="42"/>
        </w:rPr>
      </w:pPr>
      <w:hyperlink r:id="rId5" w:tgtFrame="_blank" w:history="1">
        <w:r w:rsidRPr="00D10A1D">
          <w:rPr>
            <w:rFonts w:ascii="inherit" w:eastAsia="新細明體" w:hAnsi="inherit" w:cs="新細明體" w:hint="eastAsia"/>
            <w:b/>
            <w:bCs/>
            <w:color w:val="0000FF"/>
            <w:kern w:val="36"/>
            <w:sz w:val="42"/>
            <w:szCs w:val="42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news.ltn.com.tw/news/life/breakingnews/2167280/print" target="&quot;_blank&quot;" style="width:24pt;height:24pt" o:button="t"/>
          </w:pict>
        </w:r>
      </w:hyperlink>
    </w:p>
    <w:p w:rsidR="00D10A1D" w:rsidRPr="00D10A1D" w:rsidRDefault="00D10A1D" w:rsidP="00D10A1D">
      <w:pPr>
        <w:widowControl/>
        <w:spacing w:before="225" w:after="300"/>
        <w:rPr>
          <w:rFonts w:ascii="新細明體" w:eastAsia="新細明體" w:hAnsi="新細明體" w:cs="新細明體"/>
          <w:kern w:val="0"/>
          <w:szCs w:val="24"/>
        </w:rPr>
      </w:pPr>
      <w:r w:rsidRPr="00D10A1D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2.25pt" o:hralign="center" o:hrstd="t" o:hrnoshade="t" o:hr="t" fillcolor="#222" stroked="f"/>
        </w:pict>
      </w:r>
    </w:p>
    <w:p w:rsidR="00D10A1D" w:rsidRPr="00D10A1D" w:rsidRDefault="00D10A1D" w:rsidP="00D10A1D">
      <w:pPr>
        <w:widowControl/>
        <w:spacing w:before="225" w:after="300"/>
        <w:textAlignment w:val="top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r w:rsidRPr="00D10A1D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7" type="#_x0000_t75" alt="分享詩人葉日松帶領學子 百年老松下即興創作到Facebook" style="width:24pt;height:24pt"/>
        </w:pict>
      </w:r>
      <w:r w:rsidRPr="00D10A1D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8" type="#_x0000_t75" alt="分享詩人葉日松帶領學子 百年老松下即興創作到Line" style="width:24pt;height:24pt"/>
        </w:pict>
      </w:r>
      <w:r w:rsidRPr="00D10A1D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9" type="#_x0000_t75" alt="分享詩人葉日松帶領學子 百年老松下即興創作到Google+" style="width:24pt;height:24pt"/>
        </w:pict>
      </w:r>
    </w:p>
    <w:p w:rsidR="00D10A1D" w:rsidRPr="00D10A1D" w:rsidRDefault="00D10A1D" w:rsidP="00D10A1D">
      <w:pPr>
        <w:widowControl/>
        <w:shd w:val="clear" w:color="auto" w:fill="EAEAEA"/>
        <w:spacing w:before="225" w:after="300"/>
        <w:jc w:val="center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>
        <w:rPr>
          <w:rFonts w:ascii="inherit" w:eastAsia="新細明體" w:hAnsi="inherit" w:cs="新細明體" w:hint="eastAsia"/>
          <w:noProof/>
          <w:color w:val="222222"/>
          <w:kern w:val="0"/>
          <w:sz w:val="27"/>
          <w:szCs w:val="27"/>
        </w:rPr>
        <w:drawing>
          <wp:inline distT="0" distB="0" distL="0" distR="0">
            <wp:extent cx="5715000" cy="3819525"/>
            <wp:effectExtent l="19050" t="0" r="0" b="0"/>
            <wp:docPr id="23" name="圖片 23" descr="http://img.ltn.com.tw/Upload/liveNews/BigPic/600_21672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ltn.com.tw/Upload/liveNews/BigPic/600_2167280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1D" w:rsidRPr="00D10A1D" w:rsidRDefault="00D10A1D" w:rsidP="00D10A1D">
      <w:pPr>
        <w:widowControl/>
        <w:shd w:val="clear" w:color="auto" w:fill="EAEAEA"/>
        <w:spacing w:line="300" w:lineRule="atLeast"/>
        <w:jc w:val="both"/>
        <w:textAlignment w:val="baseline"/>
        <w:rPr>
          <w:rFonts w:ascii="inherit" w:eastAsia="新細明體" w:hAnsi="inherit" w:cs="新細明體"/>
          <w:color w:val="222222"/>
          <w:spacing w:val="15"/>
          <w:kern w:val="0"/>
          <w:szCs w:val="24"/>
        </w:rPr>
      </w:pPr>
      <w:r w:rsidRPr="00D10A1D">
        <w:rPr>
          <w:rFonts w:ascii="inherit" w:eastAsia="新細明體" w:hAnsi="inherit" w:cs="新細明體"/>
          <w:color w:val="222222"/>
          <w:spacing w:val="15"/>
          <w:kern w:val="0"/>
          <w:szCs w:val="24"/>
        </w:rPr>
        <w:t>知名詩人葉日松（中間白髮者）帶著青年學子齊聚在百年老松下，以分組方式，一人一句接續完成一首又一首動人、完整的詩詞。（記者王峻祺攝）</w:t>
      </w:r>
    </w:p>
    <w:p w:rsidR="00D10A1D" w:rsidRPr="00D10A1D" w:rsidRDefault="00D10A1D" w:rsidP="00D10A1D">
      <w:pPr>
        <w:widowControl/>
        <w:textAlignment w:val="top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767676"/>
          <w:kern w:val="0"/>
          <w:sz w:val="20"/>
          <w:szCs w:val="20"/>
          <w:bdr w:val="none" w:sz="0" w:space="0" w:color="auto" w:frame="1"/>
        </w:rPr>
        <w:t>2017-08-18 17:57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〔記者王峻祺／花蓮報導〕花蓮「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2017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太平洋文藝營」共計吸引全台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42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名文藝青年參加，並邀請知名詩人葉日松與學員一起到松園別館「樹</w:t>
      </w:r>
      <w:proofErr w:type="gramStart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下說詩</w:t>
      </w:r>
      <w:proofErr w:type="gramEnd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」，現場老、中、青三代詩人齊聚百年老松下輪流朗讀詩詞，在夏日徐徐微風吹拂下，一同</w:t>
      </w:r>
      <w:proofErr w:type="gramStart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徜徉詩海</w:t>
      </w:r>
      <w:proofErr w:type="gramEnd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、領略文字之美。</w:t>
      </w:r>
    </w:p>
    <w:p w:rsidR="00D10A1D" w:rsidRPr="00D10A1D" w:rsidRDefault="00D10A1D" w:rsidP="00D10A1D">
      <w:pPr>
        <w:widowControl/>
        <w:numPr>
          <w:ilvl w:val="0"/>
          <w:numId w:val="2"/>
        </w:numPr>
        <w:pBdr>
          <w:top w:val="single" w:sz="6" w:space="5" w:color="C6C6C6"/>
          <w:left w:val="single" w:sz="6" w:space="5" w:color="C6C6C6"/>
          <w:bottom w:val="single" w:sz="6" w:space="5" w:color="C6C6C6"/>
          <w:right w:val="single" w:sz="6" w:space="5" w:color="C6C6C6"/>
        </w:pBdr>
        <w:shd w:val="clear" w:color="auto" w:fill="EAEAEA"/>
        <w:spacing w:after="150"/>
        <w:ind w:left="0" w:right="300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>
        <w:rPr>
          <w:rFonts w:ascii="inherit" w:eastAsia="新細明體" w:hAnsi="inherit" w:cs="新細明體" w:hint="eastAsia"/>
          <w:noProof/>
          <w:color w:val="222222"/>
          <w:kern w:val="0"/>
          <w:sz w:val="27"/>
          <w:szCs w:val="27"/>
        </w:rPr>
        <w:lastRenderedPageBreak/>
        <w:drawing>
          <wp:inline distT="0" distB="0" distL="0" distR="0">
            <wp:extent cx="5715000" cy="3819525"/>
            <wp:effectExtent l="19050" t="0" r="0" b="0"/>
            <wp:docPr id="24" name="圖片 24" descr="知名詩人葉日松（中間白髮者）與學員一起到松園別館「樹下說詩」，現場老、中、青三代詩人齊聚百年老松下輪流朗讀詩詞。（記者王峻祺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知名詩人葉日松（中間白髮者）與學員一起到松園別館「樹下說詩」，現場老、中、青三代詩人齊聚百年老松下輪流朗讀詩詞。（記者王峻祺攝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1D" w:rsidRPr="00D10A1D" w:rsidRDefault="00D10A1D" w:rsidP="00D10A1D">
      <w:pPr>
        <w:widowControl/>
        <w:shd w:val="clear" w:color="auto" w:fill="EAEAEA"/>
        <w:spacing w:line="300" w:lineRule="atLeast"/>
        <w:ind w:right="300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3"/>
          <w:szCs w:val="23"/>
        </w:rPr>
      </w:pPr>
      <w:r w:rsidRPr="00D10A1D">
        <w:rPr>
          <w:rFonts w:ascii="inherit" w:eastAsia="新細明體" w:hAnsi="inherit" w:cs="新細明體"/>
          <w:color w:val="222222"/>
          <w:kern w:val="0"/>
          <w:sz w:val="23"/>
          <w:szCs w:val="23"/>
        </w:rPr>
        <w:t>知名詩人葉日松（中間白髮者）與學員一起到松園別館「樹</w:t>
      </w:r>
      <w:proofErr w:type="gramStart"/>
      <w:r w:rsidRPr="00D10A1D">
        <w:rPr>
          <w:rFonts w:ascii="inherit" w:eastAsia="新細明體" w:hAnsi="inherit" w:cs="新細明體"/>
          <w:color w:val="222222"/>
          <w:kern w:val="0"/>
          <w:sz w:val="23"/>
          <w:szCs w:val="23"/>
        </w:rPr>
        <w:t>下說詩</w:t>
      </w:r>
      <w:proofErr w:type="gramEnd"/>
      <w:r w:rsidRPr="00D10A1D">
        <w:rPr>
          <w:rFonts w:ascii="inherit" w:eastAsia="新細明體" w:hAnsi="inherit" w:cs="新細明體"/>
          <w:color w:val="222222"/>
          <w:kern w:val="0"/>
          <w:sz w:val="23"/>
          <w:szCs w:val="23"/>
        </w:rPr>
        <w:t>」，現場老、中、青三代詩人齊聚百年老松下輪流朗讀詩詞。（記者王峻祺攝）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太平洋文藝營今年邀請到知名詩人及作家葉日松、陳黎、廖鴻基、邱上林、簡齊儒及林育德、康書恩、曾貴麟等人，吸引花蓮、台北、台東及台南等多縣市國中至研究所的青年學子參加，期待能夠透過座談分享，開拓藝文與詩詞創作視野。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葉日松悠閒地坐在松園</w:t>
      </w:r>
      <w:proofErr w:type="gramStart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別館百年老</w:t>
      </w:r>
      <w:proofErr w:type="gramEnd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松下，四周環繞著文藝營學員，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40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多人一起賞析作品及</w:t>
      </w:r>
      <w:proofErr w:type="gramStart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體驗文創</w:t>
      </w:r>
      <w:proofErr w:type="gramEnd"/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，試圖將詩句與花蓮的土地、美景結合，進行新的文學創作，並以分組方式，一人一句接續完成一首又一首動人、完整的詩詞。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葉日松說，透過走訪花蓮學苑、將軍府及松園別館，幫助學員將路程上的所思、所感化為詩句，並以小組的力量完成一首結構完整的短詩，讓彼此間品味即興詩句，一起感受文字的藝術、詩的美感。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lastRenderedPageBreak/>
        <w:t>四維高中二年級學生田恆說，有幸能向多名重量級文壇作者學習，除了想和難得一見的藝文者分享創作心境，更要向他們學習文學真正內涵，歷經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3</w:t>
      </w: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天課程後，真正明白創作文學的動機及靈感，就源自於「生活感受」。</w:t>
      </w:r>
    </w:p>
    <w:p w:rsidR="00D10A1D" w:rsidRPr="00D10A1D" w:rsidRDefault="00D10A1D" w:rsidP="00D10A1D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D10A1D">
        <w:rPr>
          <w:rFonts w:ascii="inherit" w:eastAsia="新細明體" w:hAnsi="inherit" w:cs="新細明體"/>
          <w:color w:val="222222"/>
          <w:kern w:val="0"/>
          <w:sz w:val="27"/>
          <w:szCs w:val="27"/>
        </w:rPr>
        <w:t>營隊秘書曾貴麟說，在具有歷史故事及優美環境的百年老松下，由詩人帶領學員們即興創作，鼓勵把旅行的經驗化為詩句，不僅強化青年藝文能力與在地文化的認同，還能透過朗誦詩詞，用聲線表達出文字豐沛、扣人心弦的情感。</w:t>
      </w:r>
    </w:p>
    <w:p w:rsidR="00D10A1D" w:rsidRPr="00D10A1D" w:rsidRDefault="00D10A1D" w:rsidP="00D10A1D">
      <w:pPr>
        <w:widowControl/>
        <w:textAlignment w:val="baseline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hyperlink r:id="rId8" w:history="1">
        <w:r w:rsidRPr="00D10A1D">
          <w:rPr>
            <w:rFonts w:ascii="inherit" w:eastAsia="新細明體" w:hAnsi="inherit" w:cs="新細明體"/>
            <w:color w:val="FFFFFF"/>
            <w:kern w:val="0"/>
            <w:szCs w:val="24"/>
          </w:rPr>
          <w:t>太平洋文藝營</w:t>
        </w:r>
      </w:hyperlink>
      <w:r w:rsidRPr="00D10A1D">
        <w:rPr>
          <w:rFonts w:ascii="Verdana" w:eastAsia="新細明體" w:hAnsi="Verdana" w:cs="新細明體"/>
          <w:color w:val="222222"/>
          <w:kern w:val="0"/>
          <w:sz w:val="27"/>
        </w:rPr>
        <w:t> </w:t>
      </w:r>
      <w:hyperlink r:id="rId9" w:history="1">
        <w:r w:rsidRPr="00D10A1D">
          <w:rPr>
            <w:rFonts w:ascii="inherit" w:eastAsia="新細明體" w:hAnsi="inherit" w:cs="新細明體"/>
            <w:color w:val="FFFFFF"/>
            <w:kern w:val="0"/>
            <w:szCs w:val="24"/>
          </w:rPr>
          <w:t>文藝營</w:t>
        </w:r>
      </w:hyperlink>
      <w:r w:rsidRPr="00D10A1D">
        <w:rPr>
          <w:rFonts w:ascii="Verdana" w:eastAsia="新細明體" w:hAnsi="Verdana" w:cs="新細明體"/>
          <w:color w:val="222222"/>
          <w:kern w:val="0"/>
          <w:sz w:val="27"/>
        </w:rPr>
        <w:t> </w:t>
      </w:r>
      <w:hyperlink r:id="rId10" w:history="1">
        <w:r w:rsidRPr="00D10A1D">
          <w:rPr>
            <w:rFonts w:ascii="inherit" w:eastAsia="新細明體" w:hAnsi="inherit" w:cs="新細明體"/>
            <w:color w:val="FFFFFF"/>
            <w:kern w:val="0"/>
            <w:szCs w:val="24"/>
          </w:rPr>
          <w:t>松園別館</w:t>
        </w:r>
      </w:hyperlink>
      <w:r w:rsidRPr="00D10A1D">
        <w:rPr>
          <w:rFonts w:ascii="Verdana" w:eastAsia="新細明體" w:hAnsi="Verdana" w:cs="新細明體"/>
          <w:color w:val="222222"/>
          <w:kern w:val="0"/>
          <w:sz w:val="27"/>
        </w:rPr>
        <w:t> </w:t>
      </w:r>
      <w:hyperlink r:id="rId11" w:history="1">
        <w:r w:rsidRPr="00D10A1D">
          <w:rPr>
            <w:rFonts w:ascii="inherit" w:eastAsia="新細明體" w:hAnsi="inherit" w:cs="新細明體"/>
            <w:color w:val="FFFFFF"/>
            <w:kern w:val="0"/>
            <w:szCs w:val="24"/>
          </w:rPr>
          <w:t>葉日松</w:t>
        </w:r>
      </w:hyperlink>
      <w:r w:rsidRPr="00D10A1D">
        <w:rPr>
          <w:rFonts w:ascii="Verdana" w:eastAsia="新細明體" w:hAnsi="Verdana" w:cs="新細明體"/>
          <w:color w:val="222222"/>
          <w:kern w:val="0"/>
          <w:sz w:val="27"/>
        </w:rPr>
        <w:t> </w:t>
      </w:r>
      <w:hyperlink r:id="rId12" w:history="1">
        <w:r w:rsidRPr="00D10A1D">
          <w:rPr>
            <w:rFonts w:ascii="inherit" w:eastAsia="新細明體" w:hAnsi="inherit" w:cs="新細明體"/>
            <w:color w:val="FFFFFF"/>
            <w:kern w:val="0"/>
            <w:szCs w:val="24"/>
          </w:rPr>
          <w:t>詩人</w:t>
        </w:r>
      </w:hyperlink>
    </w:p>
    <w:p w:rsidR="005B3598" w:rsidRPr="005B3598" w:rsidRDefault="005B3598" w:rsidP="00D10A1D">
      <w:pPr>
        <w:widowControl/>
        <w:spacing w:line="525" w:lineRule="atLeast"/>
        <w:textAlignment w:val="baseline"/>
        <w:outlineLvl w:val="0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</w:p>
    <w:p w:rsidR="00E4725B" w:rsidRDefault="00E4725B"/>
    <w:sectPr w:rsidR="00E4725B" w:rsidSect="00E47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0F4"/>
    <w:multiLevelType w:val="multilevel"/>
    <w:tmpl w:val="EF6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77ED7"/>
    <w:multiLevelType w:val="multilevel"/>
    <w:tmpl w:val="C32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598"/>
    <w:rsid w:val="005B3598"/>
    <w:rsid w:val="00D10A1D"/>
    <w:rsid w:val="00E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B"/>
    <w:pPr>
      <w:widowControl w:val="0"/>
    </w:pPr>
  </w:style>
  <w:style w:type="paragraph" w:styleId="1">
    <w:name w:val="heading 1"/>
    <w:basedOn w:val="a"/>
    <w:link w:val="10"/>
    <w:uiPriority w:val="9"/>
    <w:qFormat/>
    <w:rsid w:val="005B35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35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35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3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B3598"/>
  </w:style>
  <w:style w:type="paragraph" w:styleId="a4">
    <w:name w:val="Balloon Text"/>
    <w:basedOn w:val="a"/>
    <w:link w:val="a5"/>
    <w:uiPriority w:val="99"/>
    <w:semiHidden/>
    <w:unhideWhenUsed/>
    <w:rsid w:val="005B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3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7224">
              <w:marLeft w:val="0"/>
              <w:marRight w:val="0"/>
              <w:marTop w:val="0"/>
              <w:marBottom w:val="30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  <w:div w:id="43132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ltn.com.tw/topic/%E5%A4%AA%E5%B9%B3%E6%B4%8B%E6%96%87%E8%97%9D%E7%87%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news.ltn.com.tw/topic/%E8%A9%A9%E4%BA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ews.ltn.com.tw/topic/%E8%91%89%E6%97%A5%E6%9D%BE" TargetMode="External"/><Relationship Id="rId5" Type="http://schemas.openxmlformats.org/officeDocument/2006/relationships/hyperlink" Target="http://news.ltn.com.tw/news/life/breakingnews/2167280/print" TargetMode="External"/><Relationship Id="rId10" Type="http://schemas.openxmlformats.org/officeDocument/2006/relationships/hyperlink" Target="http://news.ltn.com.tw/topic/%E6%9D%BE%E5%9C%92%E5%88%A5%E9%A4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ltn.com.tw/topic/%E6%96%87%E8%97%9D%E7%87%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2017-10-05T04:57:00Z</dcterms:created>
  <dcterms:modified xsi:type="dcterms:W3CDTF">2017-10-05T04:57:00Z</dcterms:modified>
</cp:coreProperties>
</file>