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1"/>
        <w:gridCol w:w="135"/>
      </w:tblGrid>
      <w:tr w:rsidR="00D86D07" w:rsidRPr="00D86D07" w:rsidTr="00D86D07">
        <w:trPr>
          <w:gridAfter w:val="1"/>
          <w:trHeight w:val="30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D07" w:rsidRPr="00D86D07" w:rsidRDefault="00D86D07" w:rsidP="00D86D07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bookmarkStart w:id="0" w:name="_GoBack" w:colFirst="0" w:colLast="0"/>
            <w:r w:rsidRPr="00D86D07">
              <w:rPr>
                <w:rFonts w:ascii="Times New Roman" w:eastAsia="新細明體" w:hAnsi="Times New Roman" w:cs="Times New Roman"/>
                <w:b/>
                <w:bCs/>
                <w:color w:val="7A0F0F"/>
                <w:spacing w:val="36"/>
                <w:kern w:val="0"/>
                <w:sz w:val="30"/>
                <w:szCs w:val="30"/>
              </w:rPr>
              <w:t>賞鳥小指南：賞鳥裝備</w:t>
            </w:r>
          </w:p>
        </w:tc>
      </w:tr>
      <w:tr w:rsidR="00D86D07" w:rsidRPr="00D86D07" w:rsidTr="00D86D0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46"/>
            </w:tblGrid>
            <w:tr w:rsidR="00D86D07" w:rsidRPr="00D86D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D07" w:rsidRPr="00D86D07" w:rsidRDefault="00D86D07" w:rsidP="00D86D07">
                  <w:pPr>
                    <w:widowControl/>
                    <w:spacing w:before="100" w:beforeAutospacing="1" w:after="100" w:afterAutospacing="1" w:line="293" w:lineRule="atLeast"/>
                    <w:ind w:firstLine="120"/>
                    <w:rPr>
                      <w:rFonts w:ascii="Arial" w:eastAsia="新細明體" w:hAnsi="Arial" w:cs="Arial"/>
                      <w:b/>
                      <w:bCs/>
                      <w:color w:val="006699"/>
                      <w:spacing w:val="12"/>
                      <w:kern w:val="0"/>
                      <w:sz w:val="23"/>
                      <w:szCs w:val="23"/>
                    </w:rPr>
                  </w:pPr>
                  <w:r w:rsidRPr="00D86D07">
                    <w:rPr>
                      <w:rFonts w:ascii="Arial" w:eastAsia="新細明體" w:hAnsi="Arial" w:cs="Arial"/>
                      <w:b/>
                      <w:bCs/>
                      <w:color w:val="006699"/>
                      <w:spacing w:val="12"/>
                      <w:kern w:val="0"/>
                      <w:sz w:val="23"/>
                      <w:szCs w:val="23"/>
                    </w:rPr>
                    <w:t> </w:t>
                  </w:r>
                </w:p>
                <w:p w:rsidR="00D86D07" w:rsidRPr="00D86D07" w:rsidRDefault="00D86D07" w:rsidP="00D86D07">
                  <w:pPr>
                    <w:widowControl/>
                    <w:spacing w:before="100" w:beforeAutospacing="1" w:after="100" w:afterAutospacing="1" w:line="293" w:lineRule="atLeast"/>
                    <w:ind w:firstLine="120"/>
                    <w:rPr>
                      <w:rFonts w:ascii="Arial" w:eastAsia="新細明體" w:hAnsi="Arial" w:cs="Arial"/>
                      <w:b/>
                      <w:bCs/>
                      <w:color w:val="006699"/>
                      <w:spacing w:val="12"/>
                      <w:kern w:val="0"/>
                      <w:sz w:val="23"/>
                      <w:szCs w:val="23"/>
                    </w:rPr>
                  </w:pPr>
                  <w:r w:rsidRPr="00D86D07">
                    <w:rPr>
                      <w:rFonts w:ascii="Arial" w:eastAsia="新細明體" w:hAnsi="Arial" w:cs="Arial"/>
                      <w:b/>
                      <w:bCs/>
                      <w:color w:val="006699"/>
                      <w:spacing w:val="12"/>
                      <w:kern w:val="0"/>
                      <w:sz w:val="23"/>
                      <w:szCs w:val="23"/>
                    </w:rPr>
                    <w:t>望遠鏡</w:t>
                  </w:r>
                </w:p>
                <w:p w:rsidR="00D86D07" w:rsidRPr="00D86D07" w:rsidRDefault="00D86D07" w:rsidP="00D86D07">
                  <w:pPr>
                    <w:widowControl/>
                    <w:spacing w:before="100" w:beforeAutospacing="1" w:after="100" w:afterAutospacing="1" w:line="390" w:lineRule="atLeast"/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</w:pP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到野外賞鳥，望遠鏡是基本配備，常見的有兩種。一種是雙筒望遠景，倍數以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7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到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10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倍最適宜，具有體積小、重量輕、方便隨時觀察等特點。適合觀察活潑好動的山鳥；另一種是單筒望遠鏡，倍數從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20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到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60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倍不等，需有三腳架配合使用，因此視野小、體積大、重量較重，但倍數高適合長距離觀察易受驚擾的水鳥，或做細部特徵的確認。每家廠牌的望遠鏡品質不一，價格也不同，選購前可請教專家或洽詢鳥會。</w:t>
                  </w:r>
                </w:p>
              </w:tc>
            </w:tr>
          </w:tbl>
          <w:p w:rsidR="00D86D07" w:rsidRPr="00D86D07" w:rsidRDefault="00D86D07" w:rsidP="00D86D0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D07" w:rsidRPr="00D86D07" w:rsidRDefault="00D86D07" w:rsidP="00D86D0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86D0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  <w:tr w:rsidR="00D86D07" w:rsidRPr="00D86D07" w:rsidTr="00D86D0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46"/>
            </w:tblGrid>
            <w:tr w:rsidR="00D86D07" w:rsidRPr="00D86D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D07" w:rsidRPr="00D86D07" w:rsidRDefault="00D86D07" w:rsidP="00D86D07">
                  <w:pPr>
                    <w:widowControl/>
                    <w:spacing w:line="293" w:lineRule="atLeast"/>
                    <w:ind w:firstLine="120"/>
                    <w:rPr>
                      <w:rFonts w:ascii="Arial" w:eastAsia="新細明體" w:hAnsi="Arial" w:cs="Arial"/>
                      <w:b/>
                      <w:bCs/>
                      <w:color w:val="006699"/>
                      <w:spacing w:val="12"/>
                      <w:kern w:val="0"/>
                      <w:sz w:val="23"/>
                      <w:szCs w:val="23"/>
                    </w:rPr>
                  </w:pPr>
                  <w:r w:rsidRPr="00D86D07">
                    <w:rPr>
                      <w:rFonts w:ascii="Arial" w:eastAsia="新細明體" w:hAnsi="Arial" w:cs="Arial"/>
                      <w:b/>
                      <w:bCs/>
                      <w:color w:val="006699"/>
                      <w:spacing w:val="12"/>
                      <w:kern w:val="0"/>
                      <w:sz w:val="23"/>
                      <w:szCs w:val="23"/>
                    </w:rPr>
                    <w:t>圖鑑</w:t>
                  </w:r>
                </w:p>
                <w:p w:rsidR="00D86D07" w:rsidRPr="00D86D07" w:rsidRDefault="00D86D07" w:rsidP="00D86D07">
                  <w:pPr>
                    <w:widowControl/>
                    <w:spacing w:before="100" w:beforeAutospacing="1" w:after="100" w:afterAutospacing="1" w:line="390" w:lineRule="atLeast"/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</w:pP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要確認看到的是何種鳥，一本資料詳細的圖鑑是不可或缺的，常見的圖鑑大略分為二種。一種是手繪式，能畫出型態上的各種特徵，而且同一類型的鳥放在同版面，容易比較、辨識；另一種是照片式的，與實際看到的鳥較為接近，對於各種特徵和羽色四季的變化比較表現不出來。在野外雙手常要忙著拿望遠鏡看鳥和查圖鑑，所以圖鑑的大小也應以方便攜帶為佳。</w:t>
                  </w:r>
                </w:p>
              </w:tc>
            </w:tr>
          </w:tbl>
          <w:p w:rsidR="00D86D07" w:rsidRPr="00D86D07" w:rsidRDefault="00D86D07" w:rsidP="00D86D0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D07" w:rsidRPr="00D86D07" w:rsidRDefault="00D86D07" w:rsidP="00D86D0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6D07" w:rsidRPr="00D86D07" w:rsidTr="00D86D0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46"/>
            </w:tblGrid>
            <w:tr w:rsidR="00D86D07" w:rsidRPr="00D86D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D07" w:rsidRPr="00D86D07" w:rsidRDefault="00D86D07" w:rsidP="00D86D07">
                  <w:pPr>
                    <w:widowControl/>
                    <w:spacing w:line="293" w:lineRule="atLeast"/>
                    <w:ind w:firstLine="120"/>
                    <w:rPr>
                      <w:rFonts w:ascii="Arial" w:eastAsia="新細明體" w:hAnsi="Arial" w:cs="Arial"/>
                      <w:b/>
                      <w:bCs/>
                      <w:color w:val="006699"/>
                      <w:spacing w:val="12"/>
                      <w:kern w:val="0"/>
                      <w:sz w:val="23"/>
                      <w:szCs w:val="23"/>
                    </w:rPr>
                  </w:pPr>
                  <w:r w:rsidRPr="00D86D07">
                    <w:rPr>
                      <w:rFonts w:ascii="Arial" w:eastAsia="新細明體" w:hAnsi="Arial" w:cs="Arial"/>
                      <w:b/>
                      <w:bCs/>
                      <w:color w:val="006699"/>
                      <w:spacing w:val="12"/>
                      <w:kern w:val="0"/>
                      <w:sz w:val="23"/>
                      <w:szCs w:val="23"/>
                    </w:rPr>
                    <w:t>鳥類紀錄表</w:t>
                  </w:r>
                  <w:r w:rsidRPr="00D86D07">
                    <w:rPr>
                      <w:rFonts w:ascii="Arial" w:eastAsia="新細明體" w:hAnsi="Arial" w:cs="Arial"/>
                      <w:b/>
                      <w:bCs/>
                      <w:color w:val="006699"/>
                      <w:spacing w:val="12"/>
                      <w:kern w:val="0"/>
                      <w:sz w:val="23"/>
                      <w:szCs w:val="23"/>
                    </w:rPr>
                    <w:t>(</w:t>
                  </w:r>
                  <w:r w:rsidRPr="00D86D07">
                    <w:rPr>
                      <w:rFonts w:ascii="Arial" w:eastAsia="新細明體" w:hAnsi="Arial" w:cs="Arial"/>
                      <w:b/>
                      <w:bCs/>
                      <w:color w:val="006699"/>
                      <w:spacing w:val="12"/>
                      <w:kern w:val="0"/>
                      <w:sz w:val="23"/>
                      <w:szCs w:val="23"/>
                    </w:rPr>
                    <w:t>簿</w:t>
                  </w:r>
                  <w:r w:rsidRPr="00D86D07">
                    <w:rPr>
                      <w:rFonts w:ascii="Arial" w:eastAsia="新細明體" w:hAnsi="Arial" w:cs="Arial"/>
                      <w:b/>
                      <w:bCs/>
                      <w:color w:val="006699"/>
                      <w:spacing w:val="12"/>
                      <w:kern w:val="0"/>
                      <w:sz w:val="23"/>
                      <w:szCs w:val="23"/>
                    </w:rPr>
                    <w:t>)</w:t>
                  </w:r>
                </w:p>
                <w:p w:rsidR="00D86D07" w:rsidRPr="00D86D07" w:rsidRDefault="00D86D07" w:rsidP="00D86D07">
                  <w:pPr>
                    <w:widowControl/>
                    <w:spacing w:before="100" w:beforeAutospacing="1" w:after="100" w:afterAutospacing="1" w:line="390" w:lineRule="atLeast"/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</w:pP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隨時做賞鳥紀錄有兩個好處，一個是增進自己的鳥類辨識能力，看到不確定的鳥種，可記下特徵、型態、環境等重點請教他人；二是作為監測環境的指標，所做的紀錄可作為研究、分析的基本資料，對當地的環境變化有重要的參考依據。因此紀錄內容越詳細越好，如日期、地點、天氣、環境、鳥種、數量等等。</w:t>
                  </w:r>
                </w:p>
              </w:tc>
            </w:tr>
          </w:tbl>
          <w:p w:rsidR="00D86D07" w:rsidRPr="00D86D07" w:rsidRDefault="00D86D07" w:rsidP="00D86D0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D07" w:rsidRPr="00D86D07" w:rsidRDefault="00D86D07" w:rsidP="00D86D0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6D07" w:rsidRPr="00D86D07" w:rsidTr="00D86D0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46"/>
            </w:tblGrid>
            <w:tr w:rsidR="00D86D07" w:rsidRPr="00D86D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D07" w:rsidRPr="00D86D07" w:rsidRDefault="00D86D07" w:rsidP="00D86D07">
                  <w:pPr>
                    <w:widowControl/>
                    <w:spacing w:line="293" w:lineRule="atLeast"/>
                    <w:ind w:firstLine="120"/>
                    <w:rPr>
                      <w:rFonts w:ascii="Arial" w:eastAsia="新細明體" w:hAnsi="Arial" w:cs="Arial"/>
                      <w:b/>
                      <w:bCs/>
                      <w:color w:val="006699"/>
                      <w:spacing w:val="12"/>
                      <w:kern w:val="0"/>
                      <w:sz w:val="23"/>
                      <w:szCs w:val="23"/>
                    </w:rPr>
                  </w:pPr>
                  <w:r w:rsidRPr="00D86D07">
                    <w:rPr>
                      <w:rFonts w:ascii="Arial" w:eastAsia="新細明體" w:hAnsi="Arial" w:cs="Arial"/>
                      <w:b/>
                      <w:bCs/>
                      <w:color w:val="006699"/>
                      <w:spacing w:val="12"/>
                      <w:kern w:val="0"/>
                      <w:sz w:val="23"/>
                      <w:szCs w:val="23"/>
                    </w:rPr>
                    <w:t>服裝</w:t>
                  </w:r>
                </w:p>
                <w:p w:rsidR="00D86D07" w:rsidRPr="00D86D07" w:rsidRDefault="00D86D07" w:rsidP="00D86D07">
                  <w:pPr>
                    <w:widowControl/>
                    <w:spacing w:before="100" w:beforeAutospacing="1" w:after="100" w:afterAutospacing="1" w:line="390" w:lineRule="atLeast"/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</w:pPr>
                  <w:r w:rsidRPr="00D86D07">
                    <w:rPr>
                      <w:rFonts w:ascii="新細明體" w:eastAsia="新細明體" w:hAnsi="新細明體" w:cs="新細明體"/>
                      <w:color w:val="222222"/>
                      <w:spacing w:val="15"/>
                      <w:kern w:val="0"/>
                      <w:sz w:val="20"/>
                      <w:szCs w:val="20"/>
                    </w:rPr>
                    <w:t>․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帽子：以輕柔有帽沿的為佳，除可遮陽外，也可破壞人的形貌以降低鳥的戒心。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 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br/>
                  </w:r>
                  <w:r w:rsidRPr="00D86D07">
                    <w:rPr>
                      <w:rFonts w:ascii="新細明體" w:eastAsia="新細明體" w:hAnsi="新細明體" w:cs="新細明體"/>
                      <w:color w:val="222222"/>
                      <w:spacing w:val="15"/>
                      <w:kern w:val="0"/>
                      <w:sz w:val="20"/>
                      <w:szCs w:val="20"/>
                    </w:rPr>
                    <w:t>․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衣服：以舒適、耐磨、有大口袋裝圖鑑和紀錄表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(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簿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)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等為優先考量，在花色上以接近野外環境的綠、褐色為最佳。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 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br/>
                  </w:r>
                  <w:r w:rsidRPr="00D86D07">
                    <w:rPr>
                      <w:rFonts w:ascii="新細明體" w:eastAsia="新細明體" w:hAnsi="新細明體" w:cs="新細明體"/>
                      <w:color w:val="222222"/>
                      <w:spacing w:val="15"/>
                      <w:kern w:val="0"/>
                      <w:sz w:val="20"/>
                      <w:szCs w:val="20"/>
                    </w:rPr>
                    <w:t>․</w:t>
                  </w: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背包：可視個人需求決定攜帶與否，內可裝飲水、乾糧、個人藥品、雨具、外套或攝影器材等器具。</w:t>
                  </w:r>
                </w:p>
                <w:p w:rsidR="00D86D07" w:rsidRPr="00D86D07" w:rsidRDefault="00D86D07" w:rsidP="00D86D07">
                  <w:pPr>
                    <w:widowControl/>
                    <w:spacing w:before="100" w:beforeAutospacing="1" w:after="100" w:afterAutospacing="1" w:line="390" w:lineRule="atLeast"/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</w:pPr>
                  <w:r w:rsidRPr="00D86D07">
                    <w:rPr>
                      <w:rFonts w:ascii="Arial" w:eastAsia="新細明體" w:hAnsi="Arial" w:cs="Arial"/>
                      <w:color w:val="222222"/>
                      <w:spacing w:val="15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86D07" w:rsidRPr="00D86D07" w:rsidRDefault="00D86D07" w:rsidP="00D86D0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D07" w:rsidRPr="00D86D07" w:rsidRDefault="00D86D07" w:rsidP="00D86D0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6D07" w:rsidRPr="00D86D07" w:rsidTr="00D86D0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D07" w:rsidRPr="00D86D07" w:rsidRDefault="00D86D07" w:rsidP="00D86D0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86D07">
              <w:rPr>
                <w:rFonts w:ascii="Times New Roman" w:eastAsia="新細明體" w:hAnsi="Times New Roman" w:cs="Times New Roman"/>
                <w:noProof/>
                <w:kern w:val="0"/>
                <w:szCs w:val="24"/>
              </w:rPr>
              <w:lastRenderedPageBreak/>
              <w:drawing>
                <wp:inline distT="0" distB="0" distL="0" distR="0" wp14:anchorId="66E87DA8" wp14:editId="00297126">
                  <wp:extent cx="4759325" cy="4600575"/>
                  <wp:effectExtent l="0" t="0" r="3175" b="9525"/>
                  <wp:docPr id="1" name="圖片 1" descr="賞鳥配備示意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賞鳥配備示意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325" cy="460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D07" w:rsidRPr="00D86D07" w:rsidRDefault="00D86D07" w:rsidP="00D86D0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0"/>
    </w:tbl>
    <w:p w:rsidR="000E421F" w:rsidRDefault="000E421F"/>
    <w:sectPr w:rsidR="000E421F" w:rsidSect="004646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3D"/>
    <w:rsid w:val="000B533B"/>
    <w:rsid w:val="000E421F"/>
    <w:rsid w:val="0030703D"/>
    <w:rsid w:val="00464602"/>
    <w:rsid w:val="00C37E64"/>
    <w:rsid w:val="00D8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6D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6D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2018-09-10T09:58:00Z</dcterms:created>
  <dcterms:modified xsi:type="dcterms:W3CDTF">2018-09-10T10:00:00Z</dcterms:modified>
</cp:coreProperties>
</file>