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53" w:rsidRPr="00532246" w:rsidRDefault="007E7A53" w:rsidP="007E7A53">
      <w:pPr>
        <w:pStyle w:val="1"/>
        <w:spacing w:line="240" w:lineRule="atLeast"/>
        <w:rPr>
          <w:rFonts w:asciiTheme="majorEastAsia" w:eastAsiaTheme="majorEastAsia" w:hAnsiTheme="majorEastAsia" w:cs="Arial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color w:val="333333"/>
          <w:sz w:val="24"/>
          <w:szCs w:val="24"/>
          <w:shd w:val="clear" w:color="auto" w:fill="FFFFFF"/>
        </w:rPr>
        <w:t>表2</w:t>
      </w:r>
      <w:r>
        <w:rPr>
          <w:rFonts w:asciiTheme="majorEastAsia" w:eastAsiaTheme="majorEastAsia" w:hAnsiTheme="majorEastAsia" w:cs="Arial"/>
          <w:color w:val="333333"/>
          <w:sz w:val="24"/>
          <w:szCs w:val="24"/>
          <w:shd w:val="clear" w:color="auto" w:fill="FFFFFF"/>
        </w:rPr>
        <w:t>-1</w:t>
      </w:r>
      <w:r>
        <w:rPr>
          <w:rFonts w:asciiTheme="majorEastAsia" w:eastAsiaTheme="majorEastAsia" w:hAnsiTheme="majorEastAsia" w:cs="Arial" w:hint="eastAsia"/>
          <w:color w:val="333333"/>
          <w:sz w:val="24"/>
          <w:szCs w:val="24"/>
          <w:shd w:val="clear" w:color="auto" w:fill="FFFFFF"/>
        </w:rPr>
        <w:t>兩位受訪者的基本資料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1"/>
        <w:gridCol w:w="3024"/>
        <w:gridCol w:w="3011"/>
      </w:tblGrid>
      <w:tr w:rsidR="007E7A53" w:rsidTr="00504E36">
        <w:trPr>
          <w:trHeight w:val="2353"/>
        </w:trPr>
        <w:tc>
          <w:tcPr>
            <w:tcW w:w="2376" w:type="dxa"/>
          </w:tcPr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項目＼受訪者</w:t>
            </w:r>
          </w:p>
        </w:tc>
        <w:tc>
          <w:tcPr>
            <w:tcW w:w="2977" w:type="dxa"/>
          </w:tcPr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丁國芳</w:t>
            </w:r>
          </w:p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noProof/>
                <w:color w:val="333333"/>
                <w:sz w:val="24"/>
                <w:szCs w:val="24"/>
                <w:shd w:val="clear" w:color="auto" w:fill="FFFFFF"/>
              </w:rPr>
              <w:drawing>
                <wp:inline distT="0" distB="0" distL="0" distR="0" wp14:anchorId="427687D0" wp14:editId="584506CF">
                  <wp:extent cx="1783080" cy="1204972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6052208_837164669807581_9160718320956080128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315" cy="1207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林明華</w:t>
            </w:r>
          </w:p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noProof/>
                <w:color w:val="333333"/>
                <w:sz w:val="24"/>
                <w:szCs w:val="24"/>
                <w:shd w:val="clear" w:color="auto" w:fill="FFFFFF"/>
              </w:rPr>
              <w:drawing>
                <wp:inline distT="0" distB="0" distL="0" distR="0" wp14:anchorId="6B2321A4" wp14:editId="3DCE86BE">
                  <wp:extent cx="1729740" cy="12268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6087673_837164666474248_1342378576527228928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72974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A53" w:rsidTr="00504E36">
        <w:tc>
          <w:tcPr>
            <w:tcW w:w="2376" w:type="dxa"/>
          </w:tcPr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最高學歷</w:t>
            </w:r>
          </w:p>
        </w:tc>
        <w:tc>
          <w:tcPr>
            <w:tcW w:w="2977" w:type="dxa"/>
          </w:tcPr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 w:rsidRPr="00BD44C5"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u w:val="single"/>
                <w:shd w:val="clear" w:color="auto" w:fill="FFFFFF"/>
              </w:rPr>
              <w:t>國立東華大學</w:t>
            </w:r>
            <w:r w:rsidRPr="00BD44C5"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，台灣文化文化學系碩士班</w:t>
            </w:r>
          </w:p>
        </w:tc>
        <w:tc>
          <w:tcPr>
            <w:tcW w:w="3015" w:type="dxa"/>
          </w:tcPr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空中大學</w:t>
            </w:r>
          </w:p>
        </w:tc>
      </w:tr>
      <w:tr w:rsidR="007E7A53" w:rsidTr="00504E36">
        <w:tc>
          <w:tcPr>
            <w:tcW w:w="2376" w:type="dxa"/>
          </w:tcPr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接觸乩童文化的時間</w:t>
            </w:r>
          </w:p>
        </w:tc>
        <w:tc>
          <w:tcPr>
            <w:tcW w:w="2977" w:type="dxa"/>
          </w:tcPr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國小六年級</w:t>
            </w:r>
          </w:p>
        </w:tc>
        <w:tc>
          <w:tcPr>
            <w:tcW w:w="3015" w:type="dxa"/>
          </w:tcPr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退休後，約民國6</w:t>
            </w:r>
            <w:r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年</w:t>
            </w:r>
          </w:p>
        </w:tc>
      </w:tr>
      <w:tr w:rsidR="007E7A53" w:rsidTr="00504E36">
        <w:tc>
          <w:tcPr>
            <w:tcW w:w="2376" w:type="dxa"/>
          </w:tcPr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目前持續時間</w:t>
            </w:r>
          </w:p>
        </w:tc>
        <w:tc>
          <w:tcPr>
            <w:tcW w:w="2977" w:type="dxa"/>
          </w:tcPr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年</w:t>
            </w:r>
          </w:p>
        </w:tc>
        <w:tc>
          <w:tcPr>
            <w:tcW w:w="3015" w:type="dxa"/>
          </w:tcPr>
          <w:p w:rsidR="007E7A53" w:rsidRDefault="007E7A53" w:rsidP="00504E36">
            <w:pPr>
              <w:pStyle w:val="1"/>
              <w:spacing w:line="240" w:lineRule="atLeast"/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Theme="majorEastAsia" w:eastAsiaTheme="majorEastAsia" w:hAnsiTheme="majorEastAsia" w:cs="Arial"/>
                <w:color w:val="333333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Theme="majorEastAsia" w:eastAsiaTheme="majorEastAsia" w:hAnsiTheme="majorEastAsia" w:cs="Arial" w:hint="eastAsia"/>
                <w:color w:val="333333"/>
                <w:sz w:val="24"/>
                <w:szCs w:val="24"/>
                <w:shd w:val="clear" w:color="auto" w:fill="FFFFFF"/>
              </w:rPr>
              <w:t>年</w:t>
            </w:r>
          </w:p>
        </w:tc>
      </w:tr>
    </w:tbl>
    <w:p w:rsidR="003A5BB5" w:rsidRDefault="003A5BB5">
      <w:bookmarkStart w:id="0" w:name="_GoBack"/>
      <w:bookmarkEnd w:id="0"/>
    </w:p>
    <w:sectPr w:rsidR="003A5B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53" w:rsidRDefault="007E7A53" w:rsidP="007E7A53">
      <w:pPr>
        <w:spacing w:after="0" w:line="240" w:lineRule="auto"/>
      </w:pPr>
      <w:r>
        <w:separator/>
      </w:r>
    </w:p>
  </w:endnote>
  <w:endnote w:type="continuationSeparator" w:id="0">
    <w:p w:rsidR="007E7A53" w:rsidRDefault="007E7A53" w:rsidP="007E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53" w:rsidRDefault="007E7A53" w:rsidP="007E7A53">
      <w:pPr>
        <w:spacing w:after="0" w:line="240" w:lineRule="auto"/>
      </w:pPr>
      <w:r>
        <w:separator/>
      </w:r>
    </w:p>
  </w:footnote>
  <w:footnote w:type="continuationSeparator" w:id="0">
    <w:p w:rsidR="007E7A53" w:rsidRDefault="007E7A53" w:rsidP="007E7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47"/>
    <w:rsid w:val="00131247"/>
    <w:rsid w:val="003A5BB5"/>
    <w:rsid w:val="007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255E8A-A671-4364-A654-E0369A7A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53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A5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A5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A53"/>
    <w:rPr>
      <w:sz w:val="20"/>
      <w:szCs w:val="20"/>
    </w:rPr>
  </w:style>
  <w:style w:type="paragraph" w:customStyle="1" w:styleId="1">
    <w:name w:val="內文1"/>
    <w:rsid w:val="007E7A53"/>
    <w:pPr>
      <w:spacing w:after="200" w:line="276" w:lineRule="auto"/>
    </w:pPr>
    <w:rPr>
      <w:kern w:val="0"/>
      <w:sz w:val="22"/>
    </w:rPr>
  </w:style>
  <w:style w:type="table" w:styleId="a7">
    <w:name w:val="Table Grid"/>
    <w:basedOn w:val="a1"/>
    <w:uiPriority w:val="59"/>
    <w:rsid w:val="007E7A53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2018-09-30T03:55:00Z</dcterms:created>
  <dcterms:modified xsi:type="dcterms:W3CDTF">2018-09-30T03:55:00Z</dcterms:modified>
</cp:coreProperties>
</file>